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47" w:rsidRPr="00F14D58" w:rsidRDefault="00875147" w:rsidP="00875147">
      <w:pPr>
        <w:spacing w:after="0" w:line="408" w:lineRule="auto"/>
        <w:ind w:left="120"/>
        <w:jc w:val="center"/>
      </w:pPr>
      <w:bookmarkStart w:id="0" w:name="block-24755064"/>
      <w:r w:rsidRPr="00F14D5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75147" w:rsidRPr="00F14D58" w:rsidRDefault="00875147" w:rsidP="00875147">
      <w:pPr>
        <w:spacing w:after="0" w:line="408" w:lineRule="auto"/>
        <w:ind w:left="120"/>
        <w:jc w:val="center"/>
      </w:pPr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ab394930-da1d-4ba0-ac4d-738f874a3916"/>
      <w:r w:rsidRPr="00F14D58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</w:p>
    <w:p w:rsidR="00875147" w:rsidRPr="00F14D58" w:rsidRDefault="00875147" w:rsidP="00875147">
      <w:pPr>
        <w:spacing w:after="0" w:line="408" w:lineRule="auto"/>
        <w:ind w:left="120"/>
        <w:jc w:val="center"/>
      </w:pPr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7d574f4c-8143-48c3-8ad3-2fcc5bdbaf43"/>
      <w:r w:rsidRPr="00F14D58"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</w:p>
    <w:p w:rsidR="00875147" w:rsidRPr="00F14D58" w:rsidRDefault="00875147" w:rsidP="008751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No84</w:t>
      </w:r>
    </w:p>
    <w:p w:rsidR="00875147" w:rsidRDefault="00875147" w:rsidP="0087514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5147" w:rsidRPr="00FD1B9D" w:rsidTr="002E6F93">
        <w:tc>
          <w:tcPr>
            <w:tcW w:w="3114" w:type="dxa"/>
          </w:tcPr>
          <w:p w:rsidR="00875147" w:rsidRPr="0040209D" w:rsidRDefault="00875147" w:rsidP="002E6F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75147" w:rsidRPr="008944ED" w:rsidRDefault="00875147" w:rsidP="002E6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875147" w:rsidRDefault="00875147" w:rsidP="002E6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75147" w:rsidRPr="008944ED" w:rsidRDefault="00875147" w:rsidP="002E6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Ченченко Л.А.</w:t>
            </w:r>
          </w:p>
          <w:p w:rsidR="00875147" w:rsidRDefault="00875147" w:rsidP="002E6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75147" w:rsidRPr="0040209D" w:rsidRDefault="00875147" w:rsidP="002E6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5147" w:rsidRPr="0040209D" w:rsidRDefault="00875147" w:rsidP="002E6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75147" w:rsidRPr="008944ED" w:rsidRDefault="00875147" w:rsidP="002E6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75147" w:rsidRDefault="00875147" w:rsidP="002E6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75147" w:rsidRPr="008944ED" w:rsidRDefault="00A04A01" w:rsidP="002E6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Юмашев М.А.</w:t>
            </w:r>
          </w:p>
          <w:p w:rsidR="00875147" w:rsidRDefault="00875147" w:rsidP="002E6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75147" w:rsidRPr="0040209D" w:rsidRDefault="00875147" w:rsidP="002E6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5147" w:rsidRDefault="00875147" w:rsidP="002E6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75147" w:rsidRPr="008944ED" w:rsidRDefault="00875147" w:rsidP="002E6F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75147" w:rsidRDefault="00875147" w:rsidP="002E6F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75147" w:rsidRPr="008944ED" w:rsidRDefault="00875147" w:rsidP="002E6F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Петровская О.С.</w:t>
            </w:r>
          </w:p>
          <w:p w:rsidR="00875147" w:rsidRDefault="00875147" w:rsidP="002E6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107/9-п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75147" w:rsidRPr="0040209D" w:rsidRDefault="00875147" w:rsidP="002E6F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75147" w:rsidRPr="00F14D58" w:rsidRDefault="00875147" w:rsidP="00875147">
      <w:pPr>
        <w:spacing w:after="0"/>
        <w:ind w:left="120"/>
      </w:pPr>
    </w:p>
    <w:p w:rsidR="00875147" w:rsidRPr="00F14D58" w:rsidRDefault="00875147" w:rsidP="00875147">
      <w:pPr>
        <w:spacing w:after="0"/>
        <w:ind w:left="120"/>
      </w:pPr>
      <w:r w:rsidRPr="00F14D58">
        <w:rPr>
          <w:rFonts w:ascii="Times New Roman" w:hAnsi="Times New Roman"/>
          <w:color w:val="000000"/>
          <w:sz w:val="28"/>
        </w:rPr>
        <w:t>‌</w:t>
      </w:r>
    </w:p>
    <w:p w:rsidR="00875147" w:rsidRPr="00F14D58" w:rsidRDefault="00875147" w:rsidP="00875147">
      <w:pPr>
        <w:spacing w:after="0"/>
        <w:ind w:left="120"/>
      </w:pPr>
    </w:p>
    <w:p w:rsidR="00875147" w:rsidRPr="00F14D58" w:rsidRDefault="00875147" w:rsidP="00875147">
      <w:pPr>
        <w:spacing w:after="0"/>
        <w:ind w:left="120"/>
      </w:pPr>
    </w:p>
    <w:p w:rsidR="00875147" w:rsidRPr="00F14D58" w:rsidRDefault="00875147" w:rsidP="00875147">
      <w:pPr>
        <w:spacing w:after="0"/>
        <w:ind w:left="120"/>
      </w:pPr>
    </w:p>
    <w:p w:rsidR="00875147" w:rsidRPr="00F14D58" w:rsidRDefault="00875147" w:rsidP="00875147">
      <w:pPr>
        <w:spacing w:after="0" w:line="408" w:lineRule="auto"/>
        <w:ind w:left="120"/>
        <w:jc w:val="center"/>
      </w:pPr>
      <w:r w:rsidRPr="00F14D5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 w:line="408" w:lineRule="auto"/>
        <w:ind w:left="120"/>
        <w:jc w:val="center"/>
      </w:pPr>
      <w:r w:rsidRPr="00F14D58">
        <w:rPr>
          <w:rFonts w:ascii="Times New Roman" w:hAnsi="Times New Roman"/>
          <w:b/>
          <w:color w:val="000000"/>
          <w:sz w:val="28"/>
        </w:rPr>
        <w:t>учебного предмета «</w:t>
      </w:r>
      <w:bookmarkStart w:id="3" w:name="_GoBack"/>
      <w:r>
        <w:rPr>
          <w:rFonts w:ascii="Times New Roman" w:hAnsi="Times New Roman"/>
          <w:b/>
          <w:color w:val="000000"/>
          <w:sz w:val="28"/>
        </w:rPr>
        <w:t>Картография с элементами топографии</w:t>
      </w:r>
      <w:bookmarkEnd w:id="3"/>
      <w:r w:rsidRPr="00F14D58">
        <w:rPr>
          <w:rFonts w:ascii="Times New Roman" w:hAnsi="Times New Roman"/>
          <w:b/>
          <w:color w:val="000000"/>
          <w:sz w:val="28"/>
        </w:rPr>
        <w:t>»</w:t>
      </w:r>
    </w:p>
    <w:p w:rsidR="00875147" w:rsidRPr="00F14D58" w:rsidRDefault="00875147" w:rsidP="00875147">
      <w:pPr>
        <w:spacing w:after="0" w:line="408" w:lineRule="auto"/>
        <w:ind w:left="120"/>
        <w:jc w:val="center"/>
      </w:pPr>
      <w:r w:rsidRPr="00F14D58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10А класса</w:t>
      </w:r>
      <w:r w:rsidRPr="00F14D58">
        <w:rPr>
          <w:rFonts w:ascii="Times New Roman" w:hAnsi="Times New Roman"/>
          <w:color w:val="000000"/>
          <w:sz w:val="28"/>
        </w:rPr>
        <w:t xml:space="preserve"> </w:t>
      </w: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</w:p>
    <w:p w:rsidR="00875147" w:rsidRPr="00F14D58" w:rsidRDefault="00875147" w:rsidP="00875147">
      <w:pPr>
        <w:spacing w:after="0"/>
        <w:ind w:left="120"/>
        <w:jc w:val="center"/>
      </w:pPr>
      <w:bookmarkStart w:id="4" w:name="758c7860-019e-4f63-872b-044256b5f058"/>
      <w:r w:rsidRPr="00F14D58">
        <w:rPr>
          <w:rFonts w:ascii="Times New Roman" w:hAnsi="Times New Roman"/>
          <w:b/>
          <w:color w:val="000000"/>
          <w:sz w:val="28"/>
        </w:rPr>
        <w:t>Красноярск</w:t>
      </w:r>
      <w:bookmarkEnd w:id="4"/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bcf231d-60ce-4601-b24b-153af6cd5e58"/>
      <w:r w:rsidRPr="00F14D58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F14D58">
        <w:rPr>
          <w:rFonts w:ascii="Times New Roman" w:hAnsi="Times New Roman"/>
          <w:b/>
          <w:color w:val="000000"/>
          <w:sz w:val="28"/>
        </w:rPr>
        <w:t xml:space="preserve"> </w:t>
      </w:r>
    </w:p>
    <w:p w:rsidR="00875147" w:rsidRPr="00F14D58" w:rsidRDefault="00875147" w:rsidP="00875147">
      <w:pPr>
        <w:spacing w:after="0"/>
        <w:ind w:left="120"/>
      </w:pPr>
    </w:p>
    <w:p w:rsidR="00875147" w:rsidRPr="00F14D58" w:rsidRDefault="00875147" w:rsidP="00875147">
      <w:pPr>
        <w:sectPr w:rsidR="00875147" w:rsidRPr="00F14D58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75147" w:rsidRPr="00EA2AF9" w:rsidRDefault="00875147" w:rsidP="00875147">
      <w:pPr>
        <w:spacing w:after="0" w:line="240" w:lineRule="auto"/>
        <w:ind w:left="120" w:firstLine="4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800BD7" w:rsidRPr="00EA2AF9" w:rsidRDefault="00800BD7" w:rsidP="00800BD7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>Программа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 рассчитан</w:t>
      </w:r>
      <w:r w:rsidRPr="00EA2AF9">
        <w:rPr>
          <w:rFonts w:ascii="Times New Roman" w:hAnsi="Times New Roman" w:cs="Times New Roman"/>
          <w:sz w:val="28"/>
          <w:szCs w:val="28"/>
        </w:rPr>
        <w:t>а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 на изучение одного из основных методов географической науки – картографического. С основами </w:t>
      </w:r>
      <w:proofErr w:type="gramStart"/>
      <w:r w:rsidRPr="00EA2AF9">
        <w:rPr>
          <w:rFonts w:ascii="Times New Roman" w:eastAsia="Times New Roman" w:hAnsi="Times New Roman" w:cs="Times New Roman"/>
          <w:sz w:val="28"/>
          <w:szCs w:val="28"/>
        </w:rPr>
        <w:t>картографии</w:t>
      </w:r>
      <w:proofErr w:type="gramEnd"/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 учащиеся знакомятся только в </w:t>
      </w:r>
      <w:r w:rsidRPr="00EA2AF9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 классе, когда даются лишь самые начальные и минимальные сведения о способах изображения земной поверхности и тех процессах (природных и социально-экономических), которые на ней происходят. Однако современная картография находит широкое применение в народном хозяйстве и научных исследованиях, в военном деле и инженерном строительстве. Методы картографии используются для решения важных практических задач, связанных с планированием, освоением территории, разведкой полезных ископаемых, рациональной эксплуатацией природных ресурсов, охраной окружающей среды и т.д. Создание и использование карт затрагивает многие сферы экономической, социальной и политической жизни современного общества. </w:t>
      </w:r>
    </w:p>
    <w:p w:rsidR="00800BD7" w:rsidRPr="00EA2AF9" w:rsidRDefault="00800BD7" w:rsidP="00800BD7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Картография как наука (хотя и является одним из наиболее древних способов изучения Земли)  сегодня использует ряд современных методик: материалы аэрокосмической съёмки (дистанционные методы изучения Земли), геоинформационные картографические системы (ГИС), математические методы и др. Кроме того, карта является не только объектом исследования, но и одним из методов познания окружающего мира. На уроках географии учащиеся постоянно работают с разнообразным картографическим материалом, на практических занятиях ими выполняются определённые задания (своего рода исследования), что помогает им в освоении курса. Поэтому воспринимать карту как объект исследования они в состоянии, однако зачастую делать выводы о развитии какого либо явления на основании другого (обозначенного на карте) могут далеко не все учащиеся (т.е. использовать именно картографический метод исследования). </w:t>
      </w:r>
    </w:p>
    <w:p w:rsidR="00800BD7" w:rsidRPr="00EA2AF9" w:rsidRDefault="00800BD7" w:rsidP="00800BD7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Всё это позволяет говорить о том, что данный курс будет весьма полезным и интересным для учащихся 10 классов (особенно для тех, кто выбирает в будущем своей профессией работу военного). </w:t>
      </w: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ПРЕДМЕТА «КАРТОГРАФИЯ» </w:t>
      </w:r>
    </w:p>
    <w:p w:rsidR="00800BD7" w:rsidRPr="00EA2AF9" w:rsidRDefault="00800BD7" w:rsidP="00800BD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Для передачи учебной информации по </w:t>
      </w:r>
      <w:r w:rsidRPr="00EA2AF9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t>«Картография</w:t>
      </w:r>
      <w:r w:rsidRPr="00EA2AF9">
        <w:rPr>
          <w:rFonts w:ascii="Times New Roman" w:hAnsi="Times New Roman" w:cs="Times New Roman"/>
          <w:sz w:val="28"/>
          <w:szCs w:val="28"/>
        </w:rPr>
        <w:t xml:space="preserve"> с элементами топографии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» предназначается объяснительно-иллюстративный метод. Этот метод предназначен при введении теоретических знаний (тем более, что по данному курсу у учащихся отсутствует соответствующая литература). Этот метод позволяет экономить время, т.к. за сравнительно не большой отрезок времени можно передать большой объём знаний. Учебная информация в данном случае передаётся с использованием современных технических средств (с помощью компьютера). </w:t>
      </w:r>
    </w:p>
    <w:p w:rsidR="00800BD7" w:rsidRPr="00EA2AF9" w:rsidRDefault="00800BD7" w:rsidP="00800BD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На закрепление знаний и формирование специфических умений по курсу направлен репродуктивный метод. В данном случае учащиеся действуют по образцу, предложенному учителем (например, по предложенному плану характеризуются графические средства, которые были использованы при </w:t>
      </w:r>
      <w:r w:rsidRPr="00EA2A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построении конкретного картографического изображения; на конкретных примерах классифицировать карты по определённым признакам и т.д.).  </w:t>
      </w:r>
    </w:p>
    <w:p w:rsidR="00800BD7" w:rsidRPr="00EA2AF9" w:rsidRDefault="00800BD7" w:rsidP="00800BD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Метод проблемного изложения используется для того, чтобы показать учащимся сложный путь познания, движения к истине, доказательного решения какого-либо сложного вопроса. Этот метод учит логическим операциям на основе чётко поставленной задачи и её решения (раскрывая ход своего рассуждения). Например, при выполнении работы по анализу карт с использованием картографического метода исследования.  </w:t>
      </w:r>
    </w:p>
    <w:p w:rsidR="00800BD7" w:rsidRPr="00EA2AF9" w:rsidRDefault="00800BD7" w:rsidP="00800BD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 xml:space="preserve">Для приобщения школьников к творческой деятельности в данном курсе используется частично-поисковый метод. Применяется, например, при выполнении работы по дешифрированию космических снимков. Предполагается высказать предположения на основе изученных фактов: как в зависимости от спектральных свойств снимков можно производить дешифрирование разных компонентов природных и природно-антропогенных комплексов. </w:t>
      </w: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>ЦЕЛИ ИЗУЧЕНИЯ УЧЕБНОГО ПРЕДМЕТА «КАРТОГРАФИЯ»</w:t>
      </w:r>
    </w:p>
    <w:p w:rsidR="00800BD7" w:rsidRPr="00EA2AF9" w:rsidRDefault="00800BD7" w:rsidP="00800BD7">
      <w:pPr>
        <w:numPr>
          <w:ilvl w:val="0"/>
          <w:numId w:val="1"/>
        </w:numPr>
        <w:tabs>
          <w:tab w:val="clear" w:pos="90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>Познакомить учащихся с основными свойствами карт и методами картографического изображения земной поверхности (процессов, происходящих на ней), а также способах получения этого изображения;</w:t>
      </w:r>
    </w:p>
    <w:p w:rsidR="00800BD7" w:rsidRPr="00EA2AF9" w:rsidRDefault="00800BD7" w:rsidP="00800BD7">
      <w:pPr>
        <w:numPr>
          <w:ilvl w:val="0"/>
          <w:numId w:val="1"/>
        </w:numPr>
        <w:tabs>
          <w:tab w:val="clear" w:pos="90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>Формировать профессиональные навыки (научить учащихся «читать» разные типы карт, т.е. получать максимум информации с картографического изображения и пользоваться ими в научных исследованиях, в практической деятельности, в учебной работе);</w:t>
      </w:r>
    </w:p>
    <w:p w:rsidR="00800BD7" w:rsidRPr="00EA2AF9" w:rsidRDefault="00800BD7" w:rsidP="00800BD7">
      <w:pPr>
        <w:numPr>
          <w:ilvl w:val="0"/>
          <w:numId w:val="1"/>
        </w:numPr>
        <w:tabs>
          <w:tab w:val="clear" w:pos="90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AF9">
        <w:rPr>
          <w:rFonts w:ascii="Times New Roman" w:eastAsia="Times New Roman" w:hAnsi="Times New Roman" w:cs="Times New Roman"/>
          <w:sz w:val="28"/>
          <w:szCs w:val="28"/>
        </w:rPr>
        <w:t>Исследование и отображение явлений природы и общества, их размещения, свойств, взаимосвязей и изменений во времени посредством географических карт.</w:t>
      </w: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>МЕСТО УЧЕБНОГО ПРЕДМЕТА «КАРТОГРАФИЯ» В УЧЕБНОМ ПЛАНЕ.</w:t>
      </w:r>
    </w:p>
    <w:p w:rsidR="00800BD7" w:rsidRPr="00EA2AF9" w:rsidRDefault="00800BD7" w:rsidP="00800BD7">
      <w:pPr>
        <w:spacing w:line="240" w:lineRule="auto"/>
        <w:ind w:firstLine="4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 Освоение содержания курса «Картография с элементами топографии» в основной школе происходит с опорой на географические знания и умения, сформированные ранее в курсе «География». Учебным планом на изучение отводится 34 часа: по одному часу в неделю.</w:t>
      </w:r>
    </w:p>
    <w:p w:rsidR="00F462BB" w:rsidRPr="00EA2AF9" w:rsidRDefault="00F462BB" w:rsidP="00F462BB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62BB" w:rsidRPr="00EA2AF9" w:rsidRDefault="00F462BB" w:rsidP="00F462BB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F462BB" w:rsidRPr="00EA2AF9" w:rsidRDefault="00F462BB" w:rsidP="0076040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>Тема 1. Что изучает картография.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 Картография как наука, ее формы. История картографии. Значение и примеры использования карт в различных видах деятельности современного человека. Основные виды изображения земной поверхности: план, карта, аэрофотоснимок, космический снимок. 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>Тема 2. Топографическая карта.</w:t>
      </w:r>
    </w:p>
    <w:p w:rsidR="00760404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 Основные свойства топографической карты, система топографических условных знаков. Многолистовые топографические карты. Оформление </w:t>
      </w:r>
      <w:r w:rsidRPr="00EA2AF9">
        <w:rPr>
          <w:rFonts w:ascii="Times New Roman" w:hAnsi="Times New Roman" w:cs="Times New Roman"/>
          <w:sz w:val="28"/>
          <w:szCs w:val="28"/>
        </w:rPr>
        <w:lastRenderedPageBreak/>
        <w:t xml:space="preserve">топографической карты. Измерение расстояний, площадей по карте. Чтение рельефа. </w:t>
      </w:r>
      <w:proofErr w:type="spellStart"/>
      <w:r w:rsidRPr="00EA2AF9">
        <w:rPr>
          <w:rFonts w:ascii="Times New Roman" w:hAnsi="Times New Roman" w:cs="Times New Roman"/>
          <w:sz w:val="28"/>
          <w:szCs w:val="28"/>
        </w:rPr>
        <w:t>Бергштрихи</w:t>
      </w:r>
      <w:proofErr w:type="spellEnd"/>
      <w:r w:rsidRPr="00EA2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62BB" w:rsidRPr="00EA2AF9" w:rsidRDefault="000713B6" w:rsidP="000713B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  <w:u w:val="single"/>
        </w:rPr>
        <w:t>Практические работы.</w:t>
      </w:r>
      <w:r w:rsidR="00760404" w:rsidRPr="00EA2AF9">
        <w:rPr>
          <w:rFonts w:ascii="Times New Roman" w:hAnsi="Times New Roman" w:cs="Times New Roman"/>
          <w:sz w:val="28"/>
          <w:szCs w:val="28"/>
        </w:rPr>
        <w:t xml:space="preserve"> </w:t>
      </w:r>
      <w:r w:rsidR="00F462BB" w:rsidRPr="00EA2AF9">
        <w:rPr>
          <w:rFonts w:ascii="Times New Roman" w:hAnsi="Times New Roman" w:cs="Times New Roman"/>
          <w:sz w:val="28"/>
          <w:szCs w:val="28"/>
        </w:rPr>
        <w:t>Определение координат по топографической карте. Определение по топографической карте координат различных объектов. Определение по карте прямоугольных координат объектов. Нанесение на карту объектов</w:t>
      </w:r>
      <w:r w:rsidR="00760404" w:rsidRPr="00EA2AF9">
        <w:rPr>
          <w:rFonts w:ascii="Times New Roman" w:hAnsi="Times New Roman" w:cs="Times New Roman"/>
          <w:sz w:val="28"/>
          <w:szCs w:val="28"/>
        </w:rPr>
        <w:t xml:space="preserve"> по прямоугольным координатам. </w:t>
      </w:r>
      <w:r w:rsidR="00F462BB" w:rsidRPr="00EA2AF9">
        <w:rPr>
          <w:rFonts w:ascii="Times New Roman" w:hAnsi="Times New Roman" w:cs="Times New Roman"/>
          <w:sz w:val="28"/>
          <w:szCs w:val="28"/>
        </w:rPr>
        <w:t>Чтение содержания топографической карты в заданных квадратах</w:t>
      </w:r>
      <w:r w:rsidR="00760404" w:rsidRPr="00EA2AF9">
        <w:rPr>
          <w:rFonts w:ascii="Times New Roman" w:hAnsi="Times New Roman" w:cs="Times New Roman"/>
          <w:sz w:val="28"/>
          <w:szCs w:val="28"/>
        </w:rPr>
        <w:t>.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>Тема 3. Свойства карты.</w:t>
      </w:r>
    </w:p>
    <w:p w:rsidR="00F462BB" w:rsidRPr="00EA2AF9" w:rsidRDefault="00F462BB" w:rsidP="00BB5E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 Карты как моделей действительности. Математические свойства карты. Масштаб карты. Виды масштабов: численный, именованный и линейный масштабы, основание масштаба и его точность. Общие представления о картографических проекциях и возникающих на картах искажениях (длин, площадей, углов). Генерализация картографического изображения. Влияние назначения карты, масштаба, содержание и особенностей картографируемой территории на генерализацию. Определение по численному масштабу именованного, построение линейного масштаба по численному. Пересчет длины линии на карте в натуру (линию на местности). Перевод длин линий из масштаба в масштаб. Сравнение карт школьных атласов различных классов и установление различий в показе на них количества объектов, в обобщенности показа береговой линии, рек (зависимость нагрузки карты от назначения). Сравнение карт различной тематики в атласе, определение влияния на генерализацию тематики карт. Сравнение карт разного масштаба одной и той же тематики и выявление различий в показе элементов содержания.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 xml:space="preserve"> Тема 4. Язык карты. 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Язык карты. Условные обозначения. Внемасштабные, площадные (масштабные) и линейные условные знаки. Графические средства, используемые для конструирования картографических знаков: форма, величина, цвет, ориентировка, светлота, внутренняя структура. Способы картографирования. Способ значков. Геометрические, буквенные и наглядные значки. Способы линейных знаков, изолиний, локализованных диаграмм, знаков движения. Точечный способ и способ ареалов. Качественный фон, картограмма и картодиаграмма. Возможности каждого из способов передавать величину, динамику и другие характеристики объектов и явлений. Правила использования различных способов картографирования для показа объектов и явлений на карте. Анализ карт школьных и других атласов по способам изображения. Выбор способов изображения при составлении карт. Подписи на картах. Виды подписей. Собственные названия на картах. Картографическая топонимика. Особенности передачи иноязычных названий. Транскрипция. Виды карт. Общегеографические и тематические карты. Тематические карты природы и социально-экономические карты. Объекты и явления, отображаемые на них. </w:t>
      </w:r>
    </w:p>
    <w:p w:rsidR="00F462BB" w:rsidRPr="00EA2AF9" w:rsidRDefault="00F462BB" w:rsidP="007604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AF9">
        <w:rPr>
          <w:rFonts w:ascii="Times New Roman" w:hAnsi="Times New Roman" w:cs="Times New Roman"/>
          <w:b/>
          <w:sz w:val="28"/>
          <w:szCs w:val="28"/>
        </w:rPr>
        <w:t xml:space="preserve">Тема 5. Географическая карта как источник знаний. </w:t>
      </w:r>
    </w:p>
    <w:p w:rsidR="00F462BB" w:rsidRPr="00EA2AF9" w:rsidRDefault="00F462BB" w:rsidP="00BB5E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 xml:space="preserve">Географическая карта - основной источник знаний. Обобщенные приемы самостоятельной работы (определение географического положения, </w:t>
      </w:r>
      <w:r w:rsidRPr="00EA2AF9">
        <w:rPr>
          <w:rFonts w:ascii="Times New Roman" w:hAnsi="Times New Roman" w:cs="Times New Roman"/>
          <w:sz w:val="28"/>
          <w:szCs w:val="28"/>
        </w:rPr>
        <w:lastRenderedPageBreak/>
        <w:t xml:space="preserve">прием наложения карт, географическая характеристика территорий). Характеристика отдельных районов по тематическим картам. Современные методы создания карт. Общие представления о проектировании, составлении, издании карт. Понятие о съемках местности. Наземные и дистанционные методы съемок местности. Исходные материалы для создания карт. Аэрофотоснимки и космические снимки – основные исходные материалы для создания современных карт. Практическая работа. Знакомство с простейшими видами съемок местности. Плановая глазомерная съемка (маршрутная или площадная). Высотные съемки. Чтение карт. Общие правила чтения карт и составления по картам описаний. Использование общегеографических и тематических карт для составления описаний и измерений. Составление по картам школьных атласов географических описаний. Измерение на картах длин линий, площадей, углов. Определение по картам высот точек </w:t>
      </w:r>
    </w:p>
    <w:p w:rsidR="00BB5E4E" w:rsidRPr="00EA2AF9" w:rsidRDefault="00BB5E4E" w:rsidP="00BB5E4E">
      <w:pPr>
        <w:rPr>
          <w:rFonts w:ascii="Times New Roman" w:hAnsi="Times New Roman" w:cs="Times New Roman"/>
          <w:sz w:val="28"/>
          <w:szCs w:val="28"/>
        </w:rPr>
      </w:pPr>
    </w:p>
    <w:p w:rsidR="00CC2657" w:rsidRPr="00EA2AF9" w:rsidRDefault="00BB5E4E" w:rsidP="00BB5E4E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ab/>
      </w:r>
    </w:p>
    <w:p w:rsidR="00BB5E4E" w:rsidRPr="00EA2AF9" w:rsidRDefault="00BB5E4E" w:rsidP="00BB5E4E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</w:p>
    <w:p w:rsidR="00BB5E4E" w:rsidRPr="00EA2AF9" w:rsidRDefault="00BB5E4E" w:rsidP="00BB5E4E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</w:p>
    <w:p w:rsidR="00BB5E4E" w:rsidRPr="00EA2AF9" w:rsidRDefault="00BB5E4E" w:rsidP="00BB5E4E">
      <w:pPr>
        <w:tabs>
          <w:tab w:val="left" w:pos="954"/>
        </w:tabs>
        <w:rPr>
          <w:rFonts w:ascii="Times New Roman" w:hAnsi="Times New Roman" w:cs="Times New Roman"/>
          <w:sz w:val="28"/>
          <w:szCs w:val="28"/>
        </w:rPr>
      </w:pPr>
    </w:p>
    <w:p w:rsidR="00BB5E4E" w:rsidRDefault="00BB5E4E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B5E4E" w:rsidRDefault="00BB5E4E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B5E4E" w:rsidRDefault="00BB5E4E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B5E4E" w:rsidRDefault="00BB5E4E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B5E4E" w:rsidRDefault="00BB5E4E" w:rsidP="00BB5E4E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</w:rPr>
        <w:sectPr w:rsidR="00BB5E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E4E" w:rsidRDefault="00BB5E4E" w:rsidP="00BB5E4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E4E" w:rsidRDefault="00BB5E4E" w:rsidP="00BB5E4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10А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296"/>
        <w:gridCol w:w="845"/>
        <w:gridCol w:w="1591"/>
        <w:gridCol w:w="1649"/>
        <w:gridCol w:w="4434"/>
      </w:tblGrid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6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6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  <w:gridSpan w:val="3"/>
            <w:tcMar>
              <w:top w:w="50" w:type="dxa"/>
              <w:left w:w="100" w:type="dxa"/>
            </w:tcMar>
            <w:vAlign w:val="center"/>
          </w:tcPr>
          <w:p w:rsidR="00BB5E4E" w:rsidRPr="00626614" w:rsidRDefault="00BB5E4E" w:rsidP="002E6F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6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6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B5E4E" w:rsidRPr="00626614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5E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5E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5E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BB5E4E" w:rsidRPr="00BB5E4E" w:rsidRDefault="00BB5E4E" w:rsidP="002E6F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4" w:type="dxa"/>
            <w:vMerge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картография.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465C20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B5E4E" w:rsidRPr="001A7C22">
                <w:rPr>
                  <w:rStyle w:val="a3"/>
                  <w:rFonts w:ascii="Arial" w:hAnsi="Arial" w:cs="Arial"/>
                  <w:shd w:val="clear" w:color="auto" w:fill="FFFFFF"/>
                </w:rPr>
                <w:t>https://kopilkaurokov.ru/geografiya?class=5</w:t>
              </w:r>
            </w:hyperlink>
            <w:r w:rsidR="00BB5E4E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 </w:t>
            </w:r>
          </w:p>
        </w:tc>
      </w:tr>
      <w:tr w:rsidR="00B2224C" w:rsidRPr="00626614" w:rsidTr="007405CE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line="240" w:lineRule="auto"/>
              <w:contextualSpacing/>
            </w:pPr>
          </w:p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Default="00465C20">
            <w:hyperlink r:id="rId6" w:history="1">
              <w:r w:rsidR="00BB5E4E" w:rsidRPr="00A52495">
                <w:rPr>
                  <w:rStyle w:val="a3"/>
                  <w:rFonts w:ascii="Arial" w:hAnsi="Arial" w:cs="Arial"/>
                  <w:shd w:val="clear" w:color="auto" w:fill="FFFFFF"/>
                </w:rPr>
                <w:t>https://kopilkaurokov.ru/geografiya?class=5</w:t>
              </w:r>
            </w:hyperlink>
            <w:r w:rsidR="00BB5E4E" w:rsidRPr="00A52495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 </w:t>
            </w:r>
          </w:p>
        </w:tc>
      </w:tr>
      <w:tr w:rsidR="00B2224C" w:rsidRPr="00626614" w:rsidTr="00A066B4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B2224C" w:rsidRPr="00A52495" w:rsidRDefault="00B2224C"/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карты.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Default="00465C20">
            <w:hyperlink r:id="rId7" w:history="1">
              <w:r w:rsidR="00BB5E4E" w:rsidRPr="00A52495">
                <w:rPr>
                  <w:rStyle w:val="a3"/>
                  <w:rFonts w:ascii="Arial" w:hAnsi="Arial" w:cs="Arial"/>
                  <w:shd w:val="clear" w:color="auto" w:fill="FFFFFF"/>
                </w:rPr>
                <w:t>https://kopilkaurokov.ru/geografiya?class=5</w:t>
              </w:r>
            </w:hyperlink>
            <w:r w:rsidR="00BB5E4E" w:rsidRPr="00A52495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 </w:t>
            </w:r>
          </w:p>
        </w:tc>
      </w:tr>
      <w:tr w:rsidR="00B2224C" w:rsidRPr="00626614" w:rsidTr="00D772F2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B2224C" w:rsidRPr="00A52495" w:rsidRDefault="00B2224C"/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626614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карты.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5E4E" w:rsidRPr="00203FEB" w:rsidRDefault="00BB5E4E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Default="00465C20">
            <w:hyperlink r:id="rId8" w:history="1">
              <w:r w:rsidR="00BB5E4E" w:rsidRPr="00A52495">
                <w:rPr>
                  <w:rStyle w:val="a3"/>
                  <w:rFonts w:ascii="Arial" w:hAnsi="Arial" w:cs="Arial"/>
                  <w:shd w:val="clear" w:color="auto" w:fill="FFFFFF"/>
                </w:rPr>
                <w:t>https://kopilkaurokov.ru/geografiya?class=5</w:t>
              </w:r>
            </w:hyperlink>
            <w:r w:rsidR="00BB5E4E" w:rsidRPr="00A52495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 </w:t>
            </w:r>
          </w:p>
        </w:tc>
      </w:tr>
      <w:tr w:rsidR="00B2224C" w:rsidRPr="00626614" w:rsidTr="006225A3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B2224C" w:rsidRPr="00A52495" w:rsidRDefault="00B2224C"/>
        </w:tc>
      </w:tr>
      <w:tr w:rsidR="00BB5E4E" w:rsidRPr="00626614" w:rsidTr="00BB5E4E">
        <w:trPr>
          <w:trHeight w:val="141"/>
          <w:tblCellSpacing w:w="20" w:type="nil"/>
          <w:jc w:val="center"/>
        </w:trPr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Default="00BB5E4E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как источник знаний.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B5E4E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B5E4E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B5E4E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B5E4E" w:rsidRPr="00A52495" w:rsidRDefault="00465C20">
            <w:hyperlink r:id="rId9" w:history="1">
              <w:r w:rsidR="00B2224C" w:rsidRPr="00A52495">
                <w:rPr>
                  <w:rStyle w:val="a3"/>
                  <w:rFonts w:ascii="Arial" w:hAnsi="Arial" w:cs="Arial"/>
                  <w:shd w:val="clear" w:color="auto" w:fill="FFFFFF"/>
                </w:rPr>
                <w:t>https://kopilkaurokov.ru/geografiya?class=5</w:t>
              </w:r>
            </w:hyperlink>
          </w:p>
        </w:tc>
      </w:tr>
      <w:tr w:rsidR="00B2224C" w:rsidRPr="00626614" w:rsidTr="00E108B3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B2224C" w:rsidRPr="00A52495" w:rsidRDefault="00B2224C"/>
        </w:tc>
      </w:tr>
      <w:tr w:rsidR="00B2224C" w:rsidRPr="00626614" w:rsidTr="00B352DE">
        <w:trPr>
          <w:trHeight w:val="141"/>
          <w:tblCellSpacing w:w="20" w:type="nil"/>
          <w:jc w:val="center"/>
        </w:trPr>
        <w:tc>
          <w:tcPr>
            <w:tcW w:w="42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Default="00B2224C" w:rsidP="002E6F9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224C" w:rsidRDefault="00B2224C" w:rsidP="002E6F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2224C" w:rsidRPr="00A52495" w:rsidRDefault="00B2224C"/>
        </w:tc>
      </w:tr>
    </w:tbl>
    <w:p w:rsidR="00BB5E4E" w:rsidRDefault="00BB5E4E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6078B" w:rsidRDefault="00B6078B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6078B" w:rsidRDefault="00B6078B" w:rsidP="00BB5E4E">
      <w:pPr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B6078B" w:rsidRDefault="00B6078B" w:rsidP="00B6078B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B6078B" w:rsidSect="00BB5E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6078B" w:rsidRPr="00EA2AF9" w:rsidRDefault="00B6078B" w:rsidP="00B6078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6078B" w:rsidRPr="00EA2AF9" w:rsidRDefault="00B6078B" w:rsidP="00B6078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B6078B" w:rsidRPr="00EA2AF9" w:rsidRDefault="00B6078B" w:rsidP="00B6078B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color w:val="000000"/>
          <w:sz w:val="28"/>
          <w:szCs w:val="28"/>
        </w:rPr>
        <w:t>​‌</w:t>
      </w:r>
      <w:r w:rsidR="00EA2AF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A2AF9">
        <w:rPr>
          <w:rFonts w:ascii="Times New Roman" w:hAnsi="Times New Roman" w:cs="Times New Roman"/>
          <w:sz w:val="28"/>
          <w:szCs w:val="28"/>
        </w:rPr>
        <w:br/>
      </w:r>
      <w:r w:rsidRPr="00EA2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078B" w:rsidRPr="00EA2AF9" w:rsidRDefault="00B6078B" w:rsidP="00B6078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B6078B" w:rsidRPr="00EA2AF9" w:rsidRDefault="00EA2AF9" w:rsidP="00B6078B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sz w:val="28"/>
          <w:szCs w:val="28"/>
        </w:rPr>
        <w:t>Андреев Н.В. Основы топографии и картографии: пособие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AF9">
        <w:rPr>
          <w:rFonts w:ascii="Times New Roman" w:hAnsi="Times New Roman" w:cs="Times New Roman"/>
          <w:sz w:val="28"/>
          <w:szCs w:val="28"/>
        </w:rPr>
        <w:t>- М.: Просвещение,2021.</w:t>
      </w:r>
      <w:r w:rsidR="00B6078B" w:rsidRPr="00EA2AF9">
        <w:rPr>
          <w:rFonts w:ascii="Times New Roman" w:hAnsi="Times New Roman" w:cs="Times New Roman"/>
          <w:sz w:val="28"/>
          <w:szCs w:val="28"/>
        </w:rPr>
        <w:br/>
      </w:r>
    </w:p>
    <w:p w:rsidR="00B6078B" w:rsidRPr="00EA2AF9" w:rsidRDefault="00B6078B" w:rsidP="00B6078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A2AF9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B6078B" w:rsidRPr="00122315" w:rsidRDefault="00465C20" w:rsidP="00B6078B">
      <w:pPr>
        <w:ind w:firstLine="426"/>
        <w:rPr>
          <w:lang w:val="en-US"/>
        </w:rPr>
      </w:pPr>
      <w:hyperlink r:id="rId10" w:history="1">
        <w:r w:rsidR="00B6078B" w:rsidRPr="00EA2AF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hts://kopilkaurokov.ru/geografiya?class=5</w:t>
        </w:r>
      </w:hyperlink>
    </w:p>
    <w:p w:rsidR="00B6078B" w:rsidRPr="00B6078B" w:rsidRDefault="00B6078B" w:rsidP="00B6078B">
      <w:pPr>
        <w:tabs>
          <w:tab w:val="left" w:pos="954"/>
        </w:tabs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6078B" w:rsidRPr="00B6078B" w:rsidSect="00B607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509F4"/>
    <w:multiLevelType w:val="hybridMultilevel"/>
    <w:tmpl w:val="FCE68D66"/>
    <w:lvl w:ilvl="0" w:tplc="0419000F">
      <w:start w:val="1"/>
      <w:numFmt w:val="decimal"/>
      <w:lvlText w:val="%1."/>
      <w:lvlJc w:val="left"/>
      <w:pPr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">
    <w:nsid w:val="69290A83"/>
    <w:multiLevelType w:val="hybridMultilevel"/>
    <w:tmpl w:val="01A43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43FD5"/>
    <w:multiLevelType w:val="hybridMultilevel"/>
    <w:tmpl w:val="41F6C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20BB5"/>
    <w:multiLevelType w:val="hybridMultilevel"/>
    <w:tmpl w:val="9C7E156A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47"/>
    <w:rsid w:val="000713B6"/>
    <w:rsid w:val="003A6605"/>
    <w:rsid w:val="00465C20"/>
    <w:rsid w:val="00486CF7"/>
    <w:rsid w:val="006F2E00"/>
    <w:rsid w:val="00760404"/>
    <w:rsid w:val="007D10CF"/>
    <w:rsid w:val="00800BD7"/>
    <w:rsid w:val="008553A1"/>
    <w:rsid w:val="00875147"/>
    <w:rsid w:val="00875242"/>
    <w:rsid w:val="00A04A01"/>
    <w:rsid w:val="00B2224C"/>
    <w:rsid w:val="00B6078B"/>
    <w:rsid w:val="00BB5E4E"/>
    <w:rsid w:val="00CC2657"/>
    <w:rsid w:val="00EA2AF9"/>
    <w:rsid w:val="00F4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599B9-A95A-47CB-AF38-7885D6EB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E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2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geografiya?class=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geografiya?class=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pilkaurokov.ru/geografiya?class=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opilkaurokov.ru/geografiya?class=5" TargetMode="External"/><Relationship Id="rId10" Type="http://schemas.openxmlformats.org/officeDocument/2006/relationships/hyperlink" Target="https://kopilkaurokov.ru/geografiya?class=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geografiya?class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Honor</cp:lastModifiedBy>
  <cp:revision>2</cp:revision>
  <dcterms:created xsi:type="dcterms:W3CDTF">2023-09-25T09:40:00Z</dcterms:created>
  <dcterms:modified xsi:type="dcterms:W3CDTF">2023-09-25T09:40:00Z</dcterms:modified>
</cp:coreProperties>
</file>