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24" w:rsidRPr="0033327B" w:rsidRDefault="00B53624" w:rsidP="00B53624">
      <w:pPr>
        <w:spacing w:after="0" w:line="408" w:lineRule="auto"/>
        <w:ind w:left="120"/>
        <w:jc w:val="center"/>
        <w:rPr>
          <w:lang w:val="ru-RU"/>
        </w:rPr>
      </w:pPr>
      <w:bookmarkStart w:id="0" w:name="block-25123009"/>
      <w:r w:rsidRPr="003332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3624" w:rsidRPr="0033327B" w:rsidRDefault="00B53624" w:rsidP="00B53624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B53624" w:rsidRPr="0033327B" w:rsidRDefault="00B53624" w:rsidP="00B53624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Главное управление образования администрации города Красноярска </w:t>
      </w:r>
      <w:bookmarkEnd w:id="2"/>
    </w:p>
    <w:p w:rsidR="00B53624" w:rsidRDefault="00B53624" w:rsidP="00B536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B53624" w:rsidRDefault="00B53624" w:rsidP="00B53624">
      <w:pPr>
        <w:spacing w:after="0"/>
        <w:ind w:left="120"/>
      </w:pPr>
    </w:p>
    <w:tbl>
      <w:tblPr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3624" w:rsidRPr="00214C5A" w:rsidTr="00214C5A">
        <w:tc>
          <w:tcPr>
            <w:tcW w:w="3114" w:type="dxa"/>
          </w:tcPr>
          <w:p w:rsidR="00B53624" w:rsidRPr="0040209D" w:rsidRDefault="00B53624" w:rsidP="00214C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3624" w:rsidRDefault="00B53624" w:rsidP="00214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53624" w:rsidRDefault="00B53624" w:rsidP="00214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B53624" w:rsidRPr="008944ED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Долгушина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332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3624" w:rsidRPr="0040209D" w:rsidRDefault="00B53624" w:rsidP="00214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3624" w:rsidRPr="0040209D" w:rsidRDefault="00B53624" w:rsidP="00214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3624" w:rsidRPr="008944ED" w:rsidRDefault="00B53624" w:rsidP="00214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53624" w:rsidRDefault="00B53624" w:rsidP="00214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B53624" w:rsidRPr="008944ED" w:rsidRDefault="00B53624" w:rsidP="00214C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Юмашев М.А.</w:t>
            </w: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3624" w:rsidRPr="0040209D" w:rsidRDefault="00B53624" w:rsidP="00214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3624" w:rsidRDefault="00B53624" w:rsidP="00214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3624" w:rsidRPr="008944ED" w:rsidRDefault="00B53624" w:rsidP="00214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53624" w:rsidRDefault="00B53624" w:rsidP="00214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B53624" w:rsidRPr="008944ED" w:rsidRDefault="00B53624" w:rsidP="00214C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Петровская О.С.</w:t>
            </w: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№107/9-п.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53624" w:rsidRDefault="00B53624" w:rsidP="00214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3624" w:rsidRPr="0040209D" w:rsidRDefault="00B53624" w:rsidP="00214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‌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3332157)</w:t>
      </w: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884E7E">
      <w:pPr>
        <w:spacing w:after="0" w:line="408" w:lineRule="auto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Актуальные вопросы о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бществознани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83E9F" w:rsidRPr="00B53624" w:rsidRDefault="00B536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884E7E" w:rsidRPr="00B5362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283E9F">
      <w:pPr>
        <w:spacing w:after="0"/>
        <w:ind w:left="120"/>
        <w:jc w:val="center"/>
        <w:rPr>
          <w:lang w:val="ru-RU"/>
        </w:rPr>
      </w:pPr>
    </w:p>
    <w:p w:rsidR="00283E9F" w:rsidRPr="00B53624" w:rsidRDefault="00884E7E">
      <w:pPr>
        <w:spacing w:after="0"/>
        <w:ind w:left="120"/>
        <w:jc w:val="center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5dfc88-880f-42b6-85c5-c31fa0d7be02"/>
      <w:r w:rsidRPr="00B53624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B536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B5362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536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3624">
        <w:rPr>
          <w:rFonts w:ascii="Times New Roman" w:hAnsi="Times New Roman"/>
          <w:color w:val="000000"/>
          <w:sz w:val="28"/>
          <w:lang w:val="ru-RU"/>
        </w:rPr>
        <w:t>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5" w:name="block-25123010"/>
      <w:bookmarkEnd w:id="0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Default="00884E7E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B5362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53624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214C5A" w:rsidRPr="00B53624" w:rsidRDefault="00214C5A">
      <w:pPr>
        <w:spacing w:after="0"/>
        <w:ind w:firstLine="600"/>
        <w:jc w:val="both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 xml:space="preserve">АКТУАЛЬНЫЕ ВОПРОСЫ 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ОБЩЕСТВОЗНАНИ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Default="00884E7E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t>Учебный предмет «</w:t>
      </w:r>
      <w:r w:rsidR="00214C5A">
        <w:rPr>
          <w:rFonts w:ascii="Times New Roman" w:hAnsi="Times New Roman"/>
          <w:color w:val="000000"/>
          <w:sz w:val="28"/>
          <w:lang w:val="ru-RU"/>
        </w:rPr>
        <w:t>Актуальные вопросы о</w:t>
      </w:r>
      <w:r w:rsidRPr="00B53624">
        <w:rPr>
          <w:rFonts w:ascii="Times New Roman" w:hAnsi="Times New Roman"/>
          <w:color w:val="000000"/>
          <w:sz w:val="28"/>
          <w:lang w:val="ru-RU"/>
        </w:rPr>
        <w:t>бществознани</w:t>
      </w:r>
      <w:r w:rsidR="00214C5A">
        <w:rPr>
          <w:rFonts w:ascii="Times New Roman" w:hAnsi="Times New Roman"/>
          <w:color w:val="000000"/>
          <w:sz w:val="28"/>
          <w:lang w:val="ru-RU"/>
        </w:rPr>
        <w:t>я</w:t>
      </w:r>
      <w:r w:rsidRPr="00B53624">
        <w:rPr>
          <w:rFonts w:ascii="Times New Roman" w:hAnsi="Times New Roman"/>
          <w:color w:val="000000"/>
          <w:sz w:val="28"/>
          <w:lang w:val="ru-RU"/>
        </w:rPr>
        <w:t>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  <w:proofErr w:type="gramEnd"/>
    </w:p>
    <w:p w:rsidR="00214C5A" w:rsidRPr="00B53624" w:rsidRDefault="00214C5A">
      <w:pPr>
        <w:spacing w:after="0"/>
        <w:ind w:firstLine="600"/>
        <w:jc w:val="both"/>
        <w:rPr>
          <w:lang w:val="ru-RU"/>
        </w:rPr>
      </w:pPr>
    </w:p>
    <w:p w:rsidR="00214C5A" w:rsidRPr="00B53624" w:rsidRDefault="00884E7E" w:rsidP="00214C5A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 xml:space="preserve">АКТУАЛЬНЫЕ ВОПРОСЫ 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ОБЩЕСТВОЗНАНИ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самоопределению в различных областях жизни: семейной, трудовой, профессиональной;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развитие способности обучающихся к личному самоопределению, самореализации, самоконтролю;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283E9F" w:rsidRPr="00B53624" w:rsidRDefault="00884E7E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</w:t>
      </w:r>
      <w:r w:rsidR="00214C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color w:val="000000"/>
          <w:sz w:val="28"/>
          <w:lang w:val="ru-RU"/>
        </w:rPr>
        <w:t>Актуальные вопросы о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бществознани</w:t>
      </w:r>
      <w:r w:rsidR="00214C5A">
        <w:rPr>
          <w:rFonts w:ascii="Times New Roman" w:hAnsi="Times New Roman"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B53624">
        <w:rPr>
          <w:rFonts w:ascii="Times New Roman" w:hAnsi="Times New Roman"/>
          <w:color w:val="000000"/>
          <w:sz w:val="28"/>
          <w:lang w:val="ru-RU"/>
        </w:rPr>
        <w:t>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283E9F" w:rsidRPr="00B53624" w:rsidRDefault="00884E7E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</w:t>
      </w:r>
      <w:r w:rsidR="00214C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color w:val="000000"/>
          <w:sz w:val="28"/>
          <w:lang w:val="ru-RU"/>
        </w:rPr>
        <w:t>Актуальные вопросы о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бществознани</w:t>
      </w:r>
      <w:r w:rsidR="00214C5A">
        <w:rPr>
          <w:rFonts w:ascii="Times New Roman" w:hAnsi="Times New Roman"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на базовом уровне среднего общего образования от содержания предшествующего уровня заключается </w:t>
      </w: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53624">
        <w:rPr>
          <w:rFonts w:ascii="Times New Roman" w:hAnsi="Times New Roman"/>
          <w:color w:val="000000"/>
          <w:sz w:val="28"/>
          <w:lang w:val="ru-RU"/>
        </w:rPr>
        <w:t>:</w:t>
      </w:r>
    </w:p>
    <w:p w:rsidR="00283E9F" w:rsidRDefault="00884E7E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283E9F" w:rsidRPr="00B53624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283E9F" w:rsidRPr="00214C5A" w:rsidRDefault="00884E7E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214C5A" w:rsidRPr="00B53624" w:rsidRDefault="00214C5A" w:rsidP="00214C5A">
      <w:pPr>
        <w:spacing w:after="0"/>
        <w:ind w:left="600"/>
        <w:jc w:val="both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 xml:space="preserve">АКТУАЛЬНЫЕ ВОПРОСЫ 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ОБЩЕСТВОЗНАНИ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B53624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214C5A" w:rsidRDefault="00214C5A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color w:val="000000"/>
          <w:sz w:val="28"/>
          <w:lang w:val="ru-RU"/>
        </w:rPr>
        <w:t>Актуальные вопросы о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бществознани</w:t>
      </w:r>
      <w:r w:rsidR="00214C5A">
        <w:rPr>
          <w:rFonts w:ascii="Times New Roman" w:hAnsi="Times New Roman"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изучается в 10 и 11 классах. Общее количество учебного времени на два года обучения составляет </w:t>
      </w:r>
      <w:r w:rsidR="00214C5A">
        <w:rPr>
          <w:rFonts w:ascii="Times New Roman" w:hAnsi="Times New Roman"/>
          <w:color w:val="000000"/>
          <w:sz w:val="28"/>
          <w:lang w:val="ru-RU"/>
        </w:rPr>
        <w:t>68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214C5A">
        <w:rPr>
          <w:rFonts w:ascii="Times New Roman" w:hAnsi="Times New Roman"/>
          <w:color w:val="000000"/>
          <w:sz w:val="28"/>
          <w:lang w:val="ru-RU"/>
        </w:rPr>
        <w:t>34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214C5A">
        <w:rPr>
          <w:rFonts w:ascii="Times New Roman" w:hAnsi="Times New Roman"/>
          <w:color w:val="000000"/>
          <w:sz w:val="28"/>
          <w:lang w:val="ru-RU"/>
        </w:rPr>
        <w:t>а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в год). Общая недельная нагрузка в каждом году обучения составляет </w:t>
      </w:r>
      <w:r w:rsidR="00214C5A">
        <w:rPr>
          <w:rFonts w:ascii="Times New Roman" w:hAnsi="Times New Roman"/>
          <w:color w:val="000000"/>
          <w:sz w:val="28"/>
          <w:lang w:val="ru-RU"/>
        </w:rPr>
        <w:t>1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час.</w:t>
      </w: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Default="00884E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5123012"/>
      <w:bookmarkEnd w:id="5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 xml:space="preserve">АКТУАЛЬНЫЕ ВОПРОСЫ 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ОБЩЕСТВОЗНАНИ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b/>
          <w:bCs/>
          <w:sz w:val="28"/>
          <w:szCs w:val="28"/>
        </w:rPr>
        <w:t xml:space="preserve">Раздел 1. Человек и общество - 10 часов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1. Человек как результат биологической и социокультурной эволюции.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2. Социализация индивида.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3. Деятельность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4. Познание мира.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5. Общество как форма жизнедеятельности людей.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6. Духовная культура общества.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7. Искусство, его основные функции.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8. Образование как социальный институт.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9. Итоговое повторение раздела «Человек и общество».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sz w:val="28"/>
          <w:szCs w:val="28"/>
        </w:rPr>
        <w:t xml:space="preserve">10. Резервный час.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b/>
          <w:bCs/>
          <w:sz w:val="28"/>
          <w:szCs w:val="28"/>
        </w:rPr>
        <w:t xml:space="preserve">Раздел 2. Экономика - 16 часов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11. Экономика и экономическая наука.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12. Экономические системы.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13. Спрос и предложение.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14. Конкуренция и ее виды.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15. Экономика фирмы.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16. Роль государства в экономике.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17. Инфляция.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18. Безработица.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19. Банковская система.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20. Финансовые институты.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21. Налоги. </w:t>
      </w:r>
    </w:p>
    <w:p w:rsidR="00175756" w:rsidRPr="00175756" w:rsidRDefault="00175756" w:rsidP="00175756">
      <w:pPr>
        <w:pStyle w:val="Default"/>
        <w:spacing w:after="25"/>
        <w:rPr>
          <w:sz w:val="28"/>
          <w:szCs w:val="28"/>
        </w:rPr>
      </w:pPr>
      <w:r w:rsidRPr="00175756">
        <w:rPr>
          <w:sz w:val="28"/>
          <w:szCs w:val="28"/>
        </w:rPr>
        <w:t xml:space="preserve">22. Государственный бюджет.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sz w:val="28"/>
          <w:szCs w:val="28"/>
        </w:rPr>
        <w:t xml:space="preserve">23. Ценные бумаги.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sz w:val="28"/>
          <w:szCs w:val="28"/>
        </w:rPr>
        <w:t xml:space="preserve">24-25. Итоговое повторение раздела «Экономика».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sz w:val="28"/>
          <w:szCs w:val="28"/>
        </w:rPr>
        <w:t xml:space="preserve">26. Резервный час.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b/>
          <w:bCs/>
          <w:sz w:val="28"/>
          <w:szCs w:val="28"/>
        </w:rPr>
        <w:t xml:space="preserve">Раздел 3. Социальные отношения - </w:t>
      </w:r>
      <w:r w:rsidR="008049A7">
        <w:rPr>
          <w:b/>
          <w:bCs/>
          <w:sz w:val="28"/>
          <w:szCs w:val="28"/>
        </w:rPr>
        <w:t>8</w:t>
      </w:r>
      <w:bookmarkStart w:id="7" w:name="_GoBack"/>
      <w:bookmarkEnd w:id="7"/>
      <w:r w:rsidRPr="00175756">
        <w:rPr>
          <w:b/>
          <w:bCs/>
          <w:sz w:val="28"/>
          <w:szCs w:val="28"/>
        </w:rPr>
        <w:t xml:space="preserve"> часов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27. Социальные группы.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28. Социальная стратификация.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29. Социальная мобильность.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30. Семья.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31. Социальный контроль.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32. Социальный конфликт. </w:t>
      </w:r>
    </w:p>
    <w:p w:rsidR="00175756" w:rsidRPr="00175756" w:rsidRDefault="00175756" w:rsidP="00175756">
      <w:pPr>
        <w:pStyle w:val="Default"/>
        <w:spacing w:after="27"/>
        <w:rPr>
          <w:sz w:val="28"/>
          <w:szCs w:val="28"/>
        </w:rPr>
      </w:pPr>
      <w:r w:rsidRPr="00175756">
        <w:rPr>
          <w:sz w:val="28"/>
          <w:szCs w:val="28"/>
        </w:rPr>
        <w:t xml:space="preserve">33. Итоговое повторение раздела «Социальные отношения». </w:t>
      </w:r>
    </w:p>
    <w:p w:rsidR="00175756" w:rsidRPr="00175756" w:rsidRDefault="00175756" w:rsidP="00175756">
      <w:pPr>
        <w:pStyle w:val="Default"/>
        <w:rPr>
          <w:sz w:val="28"/>
          <w:szCs w:val="28"/>
        </w:rPr>
      </w:pPr>
      <w:r w:rsidRPr="00175756">
        <w:rPr>
          <w:sz w:val="28"/>
          <w:szCs w:val="28"/>
        </w:rPr>
        <w:t xml:space="preserve">34. </w:t>
      </w:r>
      <w:r w:rsidR="008049A7">
        <w:rPr>
          <w:sz w:val="28"/>
          <w:szCs w:val="28"/>
        </w:rPr>
        <w:t>Промежуточная аттестация</w:t>
      </w:r>
      <w:r w:rsidRPr="00175756">
        <w:rPr>
          <w:sz w:val="28"/>
          <w:szCs w:val="28"/>
        </w:rPr>
        <w:t xml:space="preserve">. </w:t>
      </w:r>
    </w:p>
    <w:p w:rsidR="00283E9F" w:rsidRPr="00B53624" w:rsidRDefault="00283E9F" w:rsidP="00B53624">
      <w:pPr>
        <w:spacing w:after="0"/>
        <w:rPr>
          <w:lang w:val="ru-RU"/>
        </w:rPr>
      </w:pP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8" w:name="block-25123011"/>
      <w:bookmarkEnd w:id="6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 xml:space="preserve">АКТУАЛЬНЫЕ ВОПРОСЫ 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ОБЩЕСТВОЗНАНИ</w:t>
      </w:r>
      <w:r w:rsidR="00214C5A">
        <w:rPr>
          <w:rFonts w:ascii="Times New Roman" w:hAnsi="Times New Roman"/>
          <w:b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proofErr w:type="gramStart"/>
      <w:r w:rsidRPr="00B5362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среднего общего образования по предмету 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«</w:t>
      </w:r>
      <w:r w:rsidR="00214C5A">
        <w:rPr>
          <w:rFonts w:ascii="Times New Roman" w:hAnsi="Times New Roman"/>
          <w:color w:val="000000"/>
          <w:sz w:val="28"/>
          <w:lang w:val="ru-RU"/>
        </w:rPr>
        <w:t>Актуальные вопросы о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>бществознани</w:t>
      </w:r>
      <w:r w:rsidR="00214C5A">
        <w:rPr>
          <w:rFonts w:ascii="Times New Roman" w:hAnsi="Times New Roman"/>
          <w:color w:val="000000"/>
          <w:sz w:val="28"/>
          <w:lang w:val="ru-RU"/>
        </w:rPr>
        <w:t>я</w:t>
      </w:r>
      <w:r w:rsidR="00214C5A" w:rsidRPr="00B53624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B53624">
        <w:rPr>
          <w:rFonts w:ascii="Times New Roman" w:hAnsi="Times New Roman"/>
          <w:color w:val="000000"/>
          <w:sz w:val="28"/>
          <w:lang w:val="ru-RU"/>
        </w:rPr>
        <w:t>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83E9F" w:rsidRPr="00B53624" w:rsidRDefault="00884E7E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83E9F" w:rsidRPr="00B53624" w:rsidRDefault="00884E7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283E9F" w:rsidRPr="00B53624" w:rsidRDefault="00884E7E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83E9F" w:rsidRPr="00B53624" w:rsidRDefault="00884E7E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83E9F" w:rsidRPr="00B53624" w:rsidRDefault="00884E7E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283E9F" w:rsidRPr="00B53624" w:rsidRDefault="00884E7E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283E9F" w:rsidRPr="00B53624" w:rsidRDefault="00884E7E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83E9F" w:rsidRPr="00B53624" w:rsidRDefault="00884E7E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283E9F" w:rsidRPr="00B53624" w:rsidRDefault="00884E7E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283E9F" w:rsidRPr="00B53624" w:rsidRDefault="00283E9F">
      <w:pPr>
        <w:spacing w:after="0"/>
        <w:ind w:left="120"/>
        <w:jc w:val="both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>: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83E9F" w:rsidRPr="00B53624" w:rsidRDefault="00884E7E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по предмету </w:t>
      </w:r>
      <w:r w:rsidR="0062684F" w:rsidRPr="00B53624">
        <w:rPr>
          <w:rFonts w:ascii="Times New Roman" w:hAnsi="Times New Roman"/>
          <w:color w:val="000000"/>
          <w:sz w:val="28"/>
          <w:lang w:val="ru-RU"/>
        </w:rPr>
        <w:t>«</w:t>
      </w:r>
      <w:r w:rsidR="0062684F">
        <w:rPr>
          <w:rFonts w:ascii="Times New Roman" w:hAnsi="Times New Roman"/>
          <w:color w:val="000000"/>
          <w:sz w:val="28"/>
          <w:lang w:val="ru-RU"/>
        </w:rPr>
        <w:t>Актуальные вопросы о</w:t>
      </w:r>
      <w:r w:rsidR="0062684F" w:rsidRPr="00B53624">
        <w:rPr>
          <w:rFonts w:ascii="Times New Roman" w:hAnsi="Times New Roman"/>
          <w:color w:val="000000"/>
          <w:sz w:val="28"/>
          <w:lang w:val="ru-RU"/>
        </w:rPr>
        <w:t>бществознани</w:t>
      </w:r>
      <w:r w:rsidR="0062684F">
        <w:rPr>
          <w:rFonts w:ascii="Times New Roman" w:hAnsi="Times New Roman"/>
          <w:color w:val="000000"/>
          <w:sz w:val="28"/>
          <w:lang w:val="ru-RU"/>
        </w:rPr>
        <w:t>я</w:t>
      </w:r>
      <w:r w:rsidR="0062684F" w:rsidRPr="00B53624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B53624">
        <w:rPr>
          <w:rFonts w:ascii="Times New Roman" w:hAnsi="Times New Roman"/>
          <w:color w:val="000000"/>
          <w:sz w:val="28"/>
          <w:lang w:val="ru-RU"/>
        </w:rPr>
        <w:t>должны отражать:</w:t>
      </w:r>
    </w:p>
    <w:p w:rsidR="00283E9F" w:rsidRDefault="00884E7E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83E9F" w:rsidRPr="00B53624" w:rsidRDefault="00884E7E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283E9F" w:rsidRPr="00B53624" w:rsidRDefault="00884E7E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83E9F" w:rsidRPr="00B53624" w:rsidRDefault="00884E7E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83E9F" w:rsidRDefault="00884E7E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283E9F" w:rsidRPr="00B53624" w:rsidRDefault="00884E7E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283E9F" w:rsidRPr="00B53624" w:rsidRDefault="00884E7E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83E9F" w:rsidRDefault="00884E7E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283E9F" w:rsidRDefault="00884E7E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3E9F" w:rsidRPr="00B53624" w:rsidRDefault="00884E7E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83E9F" w:rsidRPr="00B53624" w:rsidRDefault="00884E7E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83E9F" w:rsidRDefault="00884E7E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283E9F" w:rsidRPr="00B53624" w:rsidRDefault="00884E7E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left="120"/>
        <w:rPr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3E9F" w:rsidRPr="00B53624" w:rsidRDefault="00283E9F">
      <w:pPr>
        <w:spacing w:after="0"/>
        <w:ind w:left="120"/>
        <w:rPr>
          <w:lang w:val="ru-RU"/>
        </w:rPr>
      </w:pP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B5362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B53624">
        <w:rPr>
          <w:rFonts w:ascii="Times New Roman" w:hAnsi="Times New Roman"/>
          <w:color w:val="000000"/>
          <w:sz w:val="28"/>
          <w:lang w:val="ru-RU"/>
        </w:rPr>
        <w:t>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B53624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B53624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B53624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B5362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283E9F" w:rsidRPr="00B53624" w:rsidRDefault="00884E7E">
      <w:pPr>
        <w:spacing w:after="0"/>
        <w:ind w:firstLine="600"/>
        <w:jc w:val="both"/>
        <w:rPr>
          <w:lang w:val="ru-RU"/>
        </w:rPr>
      </w:pPr>
      <w:r w:rsidRPr="00B53624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283E9F" w:rsidRPr="00B53624" w:rsidRDefault="00283E9F">
      <w:pPr>
        <w:rPr>
          <w:lang w:val="ru-RU"/>
        </w:rPr>
        <w:sectPr w:rsidR="00283E9F" w:rsidRPr="00B53624">
          <w:pgSz w:w="11906" w:h="16383"/>
          <w:pgMar w:top="1134" w:right="850" w:bottom="1134" w:left="1701" w:header="720" w:footer="720" w:gutter="0"/>
          <w:cols w:space="720"/>
        </w:sectPr>
      </w:pPr>
    </w:p>
    <w:p w:rsidR="00283E9F" w:rsidRDefault="00884E7E">
      <w:pPr>
        <w:spacing w:after="0"/>
        <w:ind w:left="120"/>
      </w:pPr>
      <w:bookmarkStart w:id="9" w:name="block-25123006"/>
      <w:bookmarkEnd w:id="8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4880"/>
        <w:gridCol w:w="947"/>
        <w:gridCol w:w="1841"/>
        <w:gridCol w:w="1910"/>
        <w:gridCol w:w="3050"/>
      </w:tblGrid>
      <w:tr w:rsidR="00283E9F" w:rsidTr="00A932E1">
        <w:trPr>
          <w:trHeight w:val="144"/>
          <w:tblCellSpacing w:w="20" w:type="nil"/>
        </w:trPr>
        <w:tc>
          <w:tcPr>
            <w:tcW w:w="1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п/п </w:t>
            </w:r>
          </w:p>
          <w:p w:rsidR="00283E9F" w:rsidRPr="00916372" w:rsidRDefault="00283E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E9F" w:rsidRPr="00916372" w:rsidRDefault="00283E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E9F" w:rsidRPr="00916372" w:rsidRDefault="00283E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3E9F" w:rsidTr="00A932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916372" w:rsidRDefault="00283E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916372" w:rsidRDefault="00283E9F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E9F" w:rsidRPr="00916372" w:rsidRDefault="00283E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E9F" w:rsidRPr="00916372" w:rsidRDefault="00283E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3E9F" w:rsidRPr="00916372" w:rsidRDefault="00283E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E9F" w:rsidRPr="00916372" w:rsidRDefault="00283E9F">
            <w:pPr>
              <w:rPr>
                <w:sz w:val="24"/>
                <w:szCs w:val="24"/>
              </w:rPr>
            </w:pPr>
          </w:p>
        </w:tc>
      </w:tr>
      <w:tr w:rsidR="00283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 w:rsidP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76920" w:rsidRPr="009163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</w:t>
            </w:r>
            <w:proofErr w:type="spellEnd"/>
            <w:r w:rsidR="00176920" w:rsidRPr="0091637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</w:t>
            </w:r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 w:rsidP="00916372">
            <w:pPr>
              <w:pStyle w:val="Default"/>
            </w:pPr>
            <w:r w:rsidRPr="00916372">
              <w:t xml:space="preserve">Человек как результат биологической и социокультурной эволюции.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Социализация индивида. </w:t>
            </w:r>
          </w:p>
          <w:p w:rsidR="00283E9F" w:rsidRPr="00916372" w:rsidRDefault="00283E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Деятельность </w:t>
            </w:r>
          </w:p>
          <w:p w:rsidR="00283E9F" w:rsidRPr="00916372" w:rsidRDefault="00283E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Познание мира. </w:t>
            </w:r>
          </w:p>
          <w:p w:rsidR="00283E9F" w:rsidRPr="00916372" w:rsidRDefault="00283E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 w:rsidP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76920"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Общество как форма жизнедеятельности людей. </w:t>
            </w:r>
          </w:p>
          <w:p w:rsidR="00283E9F" w:rsidRPr="00916372" w:rsidRDefault="00283E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Духовная культура общества. </w:t>
            </w:r>
          </w:p>
          <w:p w:rsidR="00283E9F" w:rsidRPr="00916372" w:rsidRDefault="00283E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884E7E"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283E9F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00"/>
              <w:gridCol w:w="222"/>
            </w:tblGrid>
            <w:tr w:rsidR="00176920" w:rsidRPr="00916372">
              <w:tblPrEx>
                <w:tblCellMar>
                  <w:top w:w="0" w:type="dxa"/>
                  <w:bottom w:w="0" w:type="dxa"/>
                </w:tblCellMar>
              </w:tblPrEx>
              <w:trPr>
                <w:trHeight w:val="214"/>
              </w:trPr>
              <w:tc>
                <w:tcPr>
                  <w:tcW w:w="0" w:type="auto"/>
                </w:tcPr>
                <w:p w:rsidR="00176920" w:rsidRPr="00916372" w:rsidRDefault="00176920">
                  <w:pPr>
                    <w:pStyle w:val="Default"/>
                  </w:pPr>
                  <w:r w:rsidRPr="00916372">
                    <w:t xml:space="preserve">Искусство, его основные функции. </w:t>
                  </w:r>
                </w:p>
              </w:tc>
              <w:tc>
                <w:tcPr>
                  <w:tcW w:w="0" w:type="auto"/>
                </w:tcPr>
                <w:p w:rsidR="00176920" w:rsidRPr="00916372" w:rsidRDefault="00176920">
                  <w:pPr>
                    <w:pStyle w:val="Default"/>
                  </w:pPr>
                  <w:r w:rsidRPr="00916372">
                    <w:t xml:space="preserve"> </w:t>
                  </w:r>
                </w:p>
              </w:tc>
            </w:tr>
            <w:tr w:rsidR="00176920" w:rsidRPr="00916372">
              <w:tblPrEx>
                <w:tblCellMar>
                  <w:top w:w="0" w:type="dxa"/>
                  <w:bottom w:w="0" w:type="dxa"/>
                </w:tblCellMar>
              </w:tblPrEx>
              <w:trPr>
                <w:trHeight w:val="214"/>
              </w:trPr>
              <w:tc>
                <w:tcPr>
                  <w:tcW w:w="0" w:type="auto"/>
                </w:tcPr>
                <w:p w:rsidR="00176920" w:rsidRPr="00916372" w:rsidRDefault="00176920">
                  <w:pPr>
                    <w:pStyle w:val="Default"/>
                  </w:pPr>
                </w:p>
              </w:tc>
              <w:tc>
                <w:tcPr>
                  <w:tcW w:w="0" w:type="auto"/>
                </w:tcPr>
                <w:p w:rsidR="00176920" w:rsidRPr="00916372" w:rsidRDefault="00176920">
                  <w:pPr>
                    <w:pStyle w:val="Default"/>
                  </w:pPr>
                </w:p>
              </w:tc>
            </w:tr>
            <w:tr w:rsidR="00176920" w:rsidRPr="00916372">
              <w:tblPrEx>
                <w:tblCellMar>
                  <w:top w:w="0" w:type="dxa"/>
                  <w:bottom w:w="0" w:type="dxa"/>
                </w:tblCellMar>
              </w:tblPrEx>
              <w:trPr>
                <w:trHeight w:val="101"/>
              </w:trPr>
              <w:tc>
                <w:tcPr>
                  <w:tcW w:w="0" w:type="auto"/>
                </w:tcPr>
                <w:p w:rsidR="00176920" w:rsidRPr="00916372" w:rsidRDefault="00176920">
                  <w:pPr>
                    <w:pStyle w:val="Default"/>
                  </w:pPr>
                </w:p>
              </w:tc>
              <w:tc>
                <w:tcPr>
                  <w:tcW w:w="0" w:type="auto"/>
                </w:tcPr>
                <w:p w:rsidR="00176920" w:rsidRPr="00916372" w:rsidRDefault="00176920">
                  <w:pPr>
                    <w:pStyle w:val="Default"/>
                  </w:pPr>
                </w:p>
              </w:tc>
            </w:tr>
          </w:tbl>
          <w:p w:rsidR="00283E9F" w:rsidRPr="00916372" w:rsidRDefault="00283E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3E9F" w:rsidRPr="00916372" w:rsidRDefault="00884E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Образование как социальный институт. </w:t>
            </w:r>
          </w:p>
          <w:p w:rsidR="00176920" w:rsidRPr="00916372" w:rsidRDefault="00176920">
            <w:pPr>
              <w:pStyle w:val="Default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BE4E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pStyle w:val="Default"/>
            </w:pPr>
            <w:r w:rsidRPr="00916372">
              <w:t xml:space="preserve">Итоговое повторение раздела «Человек и общество». </w:t>
            </w:r>
          </w:p>
          <w:p w:rsidR="00176920" w:rsidRPr="00916372" w:rsidRDefault="00176920" w:rsidP="00176920">
            <w:pPr>
              <w:pStyle w:val="Default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BE4E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Tr="00A932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D776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163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163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7627" w:rsidRPr="009163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Экономика</w:t>
            </w:r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Экономика и экономическая наука. </w:t>
            </w:r>
          </w:p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916372" w:rsidP="00916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76920"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Экономические системы. </w:t>
            </w:r>
          </w:p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916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76920"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A932E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Спрос и предложение. </w:t>
            </w:r>
          </w:p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916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176920"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A932E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Конкуренция и ее виды. </w:t>
            </w:r>
          </w:p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916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76920"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Экономика фирмы. </w:t>
            </w:r>
          </w:p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916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76920"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Роль государства в экономике. </w:t>
            </w:r>
          </w:p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916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16372"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37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1"/>
              <w:gridCol w:w="222"/>
            </w:tblGrid>
            <w:tr w:rsidR="00916372" w:rsidRPr="00916372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916372" w:rsidRPr="00916372" w:rsidRDefault="00916372">
                  <w:pPr>
                    <w:pStyle w:val="Default"/>
                  </w:pPr>
                  <w:r w:rsidRPr="00916372">
                    <w:t xml:space="preserve">Инфляция. </w:t>
                  </w:r>
                </w:p>
              </w:tc>
              <w:tc>
                <w:tcPr>
                  <w:tcW w:w="0" w:type="auto"/>
                </w:tcPr>
                <w:p w:rsidR="00916372" w:rsidRPr="00916372" w:rsidRDefault="00916372">
                  <w:pPr>
                    <w:pStyle w:val="Default"/>
                  </w:pPr>
                </w:p>
              </w:tc>
            </w:tr>
          </w:tbl>
          <w:p w:rsidR="00916372" w:rsidRPr="00916372" w:rsidRDefault="00916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Безработица</w:t>
            </w:r>
            <w:proofErr w:type="spellEnd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2.9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Банковская</w:t>
            </w:r>
            <w:proofErr w:type="spellEnd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2.10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proofErr w:type="spellEnd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spellEnd"/>
            <w:r w:rsidRPr="00916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2.12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89"/>
            </w:tblGrid>
            <w:tr w:rsidR="00916372" w:rsidRPr="00916372" w:rsidTr="00BE4E42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916372" w:rsidRPr="00916372" w:rsidRDefault="00916372" w:rsidP="00BE4E42">
                  <w:pPr>
                    <w:pStyle w:val="Default"/>
                  </w:pPr>
                  <w:r w:rsidRPr="00916372">
                    <w:t xml:space="preserve">Государственный бюджет </w:t>
                  </w:r>
                </w:p>
              </w:tc>
            </w:tr>
          </w:tbl>
          <w:p w:rsidR="00916372" w:rsidRPr="00916372" w:rsidRDefault="00916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2.13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916372">
            <w:pPr>
              <w:pStyle w:val="Default"/>
            </w:pPr>
            <w:r w:rsidRPr="00916372">
              <w:t xml:space="preserve">Ценные бумаги. </w:t>
            </w:r>
          </w:p>
          <w:p w:rsidR="00916372" w:rsidRPr="00916372" w:rsidRDefault="00916372" w:rsidP="00BE4E42">
            <w:pPr>
              <w:pStyle w:val="Default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916372" w:rsidRDefault="00916372" w:rsidP="00BE4E42">
            <w:pPr>
              <w:rPr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916372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6372" w:rsidRDefault="009163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2.14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4260C3" w:rsidRDefault="004260C3" w:rsidP="004260C3">
            <w:pPr>
              <w:pStyle w:val="Default"/>
            </w:pPr>
            <w:r w:rsidRPr="004260C3">
              <w:t xml:space="preserve">Итоговое повторение раздела «Экономика». </w:t>
            </w:r>
          </w:p>
          <w:p w:rsidR="00916372" w:rsidRPr="00916372" w:rsidRDefault="00916372" w:rsidP="00916372">
            <w:pPr>
              <w:pStyle w:val="Default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372" w:rsidRPr="00916372" w:rsidRDefault="00916372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372" w:rsidRPr="004260C3" w:rsidRDefault="004260C3" w:rsidP="00BE4E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372" w:rsidRPr="004260C3" w:rsidRDefault="004260C3" w:rsidP="00BE4E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916372" w:rsidRPr="006D2D1F" w:rsidRDefault="004260C3" w:rsidP="00BE4E42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D2D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2D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Tr="00A932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916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rPr>
                <w:sz w:val="24"/>
                <w:szCs w:val="24"/>
              </w:rPr>
            </w:pPr>
          </w:p>
        </w:tc>
      </w:tr>
      <w:tr w:rsidR="001769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4260C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163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60C3" w:rsidRPr="00426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Социальные</w:t>
            </w:r>
            <w:proofErr w:type="spellEnd"/>
            <w:r w:rsidR="004260C3" w:rsidRPr="00426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260C3" w:rsidRPr="00426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отношения</w:t>
            </w:r>
            <w:proofErr w:type="spellEnd"/>
            <w:r w:rsidR="004260C3" w:rsidRPr="00426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Социальные группы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4260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Социальная стратификация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4260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Социальная мобильность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4260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Семья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4260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Социальный контроль.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A932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Социальный конфликт.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4260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4260C3" w:rsidRPr="00A932E1" w:rsidRDefault="004260C3" w:rsidP="004260C3">
            <w:pPr>
              <w:pStyle w:val="Default"/>
            </w:pPr>
            <w:r w:rsidRPr="00A932E1">
              <w:t xml:space="preserve">Итоговое повторение раздела «Социальные отношения». </w:t>
            </w:r>
          </w:p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A932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 w:rsidP="00A932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RPr="00214C5A" w:rsidTr="00A932E1">
        <w:trPr>
          <w:trHeight w:val="144"/>
          <w:tblCellSpacing w:w="20" w:type="nil"/>
        </w:trPr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488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 w:rsidP="00B536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932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176920" w:rsidTr="00A932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A93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A932E1" w:rsidRDefault="00A932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920" w:rsidRPr="00A932E1" w:rsidRDefault="001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20" w:rsidTr="00A932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A932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93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 w:rsidP="00A932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932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9163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6920" w:rsidRPr="00916372" w:rsidRDefault="00176920">
            <w:pPr>
              <w:rPr>
                <w:sz w:val="24"/>
                <w:szCs w:val="24"/>
              </w:rPr>
            </w:pPr>
          </w:p>
        </w:tc>
      </w:tr>
    </w:tbl>
    <w:p w:rsidR="00283E9F" w:rsidRDefault="00283E9F">
      <w:pPr>
        <w:sectPr w:rsidR="00283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E9F" w:rsidRPr="00B53624" w:rsidRDefault="00884E7E" w:rsidP="0062684F">
      <w:pPr>
        <w:spacing w:after="0"/>
        <w:ind w:left="120"/>
        <w:rPr>
          <w:color w:val="FF0000"/>
        </w:rPr>
      </w:pPr>
      <w:r w:rsidRPr="00B53624">
        <w:rPr>
          <w:rFonts w:ascii="Times New Roman" w:hAnsi="Times New Roman"/>
          <w:b/>
          <w:color w:val="FF0000"/>
          <w:sz w:val="28"/>
        </w:rPr>
        <w:lastRenderedPageBreak/>
        <w:t xml:space="preserve"> </w:t>
      </w:r>
      <w:bookmarkStart w:id="10" w:name="block-25123007"/>
      <w:bookmarkEnd w:id="9"/>
      <w:r w:rsidRPr="00B53624">
        <w:rPr>
          <w:rFonts w:ascii="Times New Roman" w:hAnsi="Times New Roman"/>
          <w:b/>
          <w:color w:val="FF0000"/>
          <w:sz w:val="28"/>
        </w:rPr>
        <w:t xml:space="preserve"> </w:t>
      </w:r>
    </w:p>
    <w:p w:rsidR="00283E9F" w:rsidRDefault="00283E9F">
      <w:pPr>
        <w:sectPr w:rsidR="00283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E9F" w:rsidRPr="00B53624" w:rsidRDefault="00884E7E">
      <w:pPr>
        <w:spacing w:after="0"/>
        <w:ind w:left="120"/>
        <w:rPr>
          <w:lang w:val="ru-RU"/>
        </w:rPr>
      </w:pPr>
      <w:bookmarkStart w:id="11" w:name="block-25123008"/>
      <w:bookmarkEnd w:id="10"/>
      <w:r w:rsidRPr="00B536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3E9F" w:rsidRDefault="00884E7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49A7" w:rsidRPr="008049A7" w:rsidRDefault="008049A7" w:rsidP="008049A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049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12" w:name="709e4831-5c1b-44e3-bddb-9944ecb0fbbd"/>
      <w:r w:rsidRPr="008049A7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Обществознание, 10 класс/ Боголюбов Л.Н., </w:t>
      </w:r>
      <w:proofErr w:type="spellStart"/>
      <w:r w:rsidRPr="008049A7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8049A7">
        <w:rPr>
          <w:rFonts w:ascii="Times New Roman" w:hAnsi="Times New Roman" w:cs="Times New Roman"/>
          <w:sz w:val="28"/>
          <w:szCs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8049A7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8049A7">
        <w:rPr>
          <w:rFonts w:ascii="Times New Roman" w:hAnsi="Times New Roman" w:cs="Times New Roman"/>
          <w:sz w:val="28"/>
          <w:szCs w:val="28"/>
          <w:lang w:val="ru-RU"/>
        </w:rPr>
        <w:t xml:space="preserve"> А.Ю., Акционерное общество «Издательство «Просвещение»</w:t>
      </w:r>
      <w:bookmarkEnd w:id="12"/>
      <w:r w:rsidRPr="008049A7">
        <w:rPr>
          <w:rFonts w:ascii="Times New Roman" w:hAnsi="Times New Roman" w:cs="Times New Roman"/>
          <w:sz w:val="28"/>
          <w:szCs w:val="28"/>
          <w:lang w:val="ru-RU"/>
        </w:rPr>
        <w:t>‌​</w:t>
      </w:r>
    </w:p>
    <w:p w:rsidR="00283E9F" w:rsidRDefault="00884E7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536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32E1" w:rsidRPr="00A932E1" w:rsidRDefault="00A932E1" w:rsidP="00A932E1">
      <w:pPr>
        <w:pStyle w:val="ae"/>
        <w:numPr>
          <w:ilvl w:val="0"/>
          <w:numId w:val="29"/>
        </w:numPr>
        <w:ind w:left="426" w:hanging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932E1">
        <w:rPr>
          <w:rFonts w:ascii="Times New Roman" w:hAnsi="Times New Roman" w:cs="Times New Roman"/>
          <w:sz w:val="28"/>
          <w:szCs w:val="28"/>
          <w:lang w:val="ru-RU"/>
        </w:rPr>
        <w:t>Каменчук</w:t>
      </w:r>
      <w:proofErr w:type="spellEnd"/>
      <w:r w:rsidRPr="00A932E1">
        <w:rPr>
          <w:rFonts w:ascii="Times New Roman" w:hAnsi="Times New Roman" w:cs="Times New Roman"/>
          <w:sz w:val="28"/>
          <w:szCs w:val="28"/>
          <w:lang w:val="ru-RU"/>
        </w:rPr>
        <w:t xml:space="preserve"> И.Л. Программа учебного (элективного) курса «Актуальные вопросы обществознания» для образовательных организаций, реализующих программы среднего общего образования: 10-11 классы / И.Л. </w:t>
      </w:r>
      <w:proofErr w:type="spellStart"/>
      <w:r w:rsidRPr="00A932E1">
        <w:rPr>
          <w:rFonts w:ascii="Times New Roman" w:hAnsi="Times New Roman" w:cs="Times New Roman"/>
          <w:sz w:val="28"/>
          <w:szCs w:val="28"/>
          <w:lang w:val="ru-RU"/>
        </w:rPr>
        <w:t>Каменчук</w:t>
      </w:r>
      <w:proofErr w:type="spellEnd"/>
      <w:r w:rsidRPr="00A932E1">
        <w:rPr>
          <w:rFonts w:ascii="Times New Roman" w:hAnsi="Times New Roman" w:cs="Times New Roman"/>
          <w:sz w:val="28"/>
          <w:szCs w:val="28"/>
          <w:lang w:val="ru-RU"/>
        </w:rPr>
        <w:t>, С.А. Геращенко, М.В. Сергеева. - Саратов</w:t>
      </w:r>
      <w:proofErr w:type="gramStart"/>
      <w:r w:rsidRPr="00A932E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A932E1">
        <w:rPr>
          <w:rFonts w:ascii="Times New Roman" w:hAnsi="Times New Roman" w:cs="Times New Roman"/>
          <w:sz w:val="28"/>
          <w:szCs w:val="28"/>
          <w:lang w:val="ru-RU"/>
        </w:rPr>
        <w:t xml:space="preserve"> ГАУ ДПО «СОИРО», 2018. </w:t>
      </w:r>
    </w:p>
    <w:p w:rsidR="00B53624" w:rsidRPr="00B53624" w:rsidRDefault="00B53624" w:rsidP="00B53624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А.Ю. Обществознание. Примерные рабочие программы. Предметная линия учебников под редакцией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Л.Н.Боголюбова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10 – 11 классы: учеб. пособие для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общеобразоват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организаций: базовый уровень / А.Ю.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Н.И.Городецкая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Л.Е. Рутковская. – М.: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Просвещение, 2020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53624" w:rsidRPr="00B53624" w:rsidRDefault="00B53624" w:rsidP="00B53624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Боголюбов Л. Н., Аверьянов Ю. И., Белявский А. В. и др. Обществознание. 10 класс. Базовый уровень/ под ред.  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Л.Н.Боголюбова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 А.Ю.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Лазебниковой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М.В.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елюкиной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М.: Просвещение, 2021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53624" w:rsidRPr="00B53624" w:rsidRDefault="00B53624" w:rsidP="00B53624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Боголюбов Л. Н.,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Лазебникова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А. Ю., Аверьянов Ю. И. и др. Обществознание. Поурочные разработки. 10 класс. Базовый уровень / под ред.  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Л.Н.Бог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олюбова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>. – М.: Просвещение, 20</w:t>
      </w:r>
      <w:r w:rsidR="0071098D">
        <w:rPr>
          <w:rFonts w:ascii="Times New Roman" w:hAnsi="Times New Roman" w:cs="Times New Roman"/>
          <w:sz w:val="28"/>
          <w:szCs w:val="28"/>
          <w:lang w:val="ru-RU" w:eastAsia="ru-RU"/>
        </w:rPr>
        <w:t>21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53624" w:rsidRPr="0071098D" w:rsidRDefault="00B53624" w:rsidP="0071098D">
      <w:pPr>
        <w:pStyle w:val="ae"/>
        <w:numPr>
          <w:ilvl w:val="0"/>
          <w:numId w:val="29"/>
        </w:numPr>
        <w:ind w:left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Котова О.А., </w:t>
      </w:r>
      <w:proofErr w:type="spellStart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Лискова</w:t>
      </w:r>
      <w:proofErr w:type="spellEnd"/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Т.Е. Обществознание. Тетрадь-тренажёр. 10 класс. Базовый</w:t>
      </w:r>
      <w:r w:rsidR="0071098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уровень.- М.: Просвещение, 2022</w:t>
      </w:r>
      <w:r w:rsidRPr="00B5362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283E9F" w:rsidRPr="00BE4E42" w:rsidRDefault="00884E7E" w:rsidP="00BE4E4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4E42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B53624" w:rsidRPr="00B541AA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41AA">
        <w:rPr>
          <w:rFonts w:ascii="Times New Roman" w:hAnsi="Times New Roman" w:cs="Times New Roman"/>
          <w:sz w:val="28"/>
          <w:szCs w:val="28"/>
          <w:lang w:val="ru-RU"/>
        </w:rPr>
        <w:t>Цифровой образовательный контент</w:t>
      </w:r>
      <w:r w:rsidRPr="00B541AA">
        <w:rPr>
          <w:rFonts w:ascii="Times New Roman" w:hAnsi="Times New Roman" w:cs="Times New Roman"/>
          <w:sz w:val="28"/>
          <w:szCs w:val="28"/>
          <w:lang w:val="ru-RU"/>
        </w:rPr>
        <w:br/>
      </w:r>
      <w:hyperlink r:id="rId37" w:history="1">
        <w:r w:rsidRPr="00B541AA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B541AA">
          <w:rPr>
            <w:rStyle w:val="ab"/>
            <w:rFonts w:ascii="Times New Roman" w:hAnsi="Times New Roman" w:cs="Times New Roman"/>
            <w:sz w:val="28"/>
            <w:szCs w:val="28"/>
          </w:rPr>
          <w:t>educont</w:t>
        </w:r>
        <w:proofErr w:type="spellEnd"/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541AA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B53624" w:rsidRPr="00B541AA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41AA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Образовательные ресурсы сети интернет </w:t>
      </w:r>
      <w:hyperlink r:id="rId38" w:history="1"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https://edu-top.ru/katalog/?cat=15</w:t>
        </w:r>
      </w:hyperlink>
      <w:r w:rsidRPr="00B541A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53624" w:rsidRPr="00B53624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41AA">
        <w:rPr>
          <w:rFonts w:ascii="Times New Roman" w:hAnsi="Times New Roman" w:cs="Times New Roman"/>
          <w:color w:val="2C2D2E"/>
          <w:sz w:val="28"/>
          <w:szCs w:val="28"/>
          <w:lang w:val="ru-RU"/>
        </w:rPr>
        <w:t xml:space="preserve">Российская электронная школа  </w:t>
      </w:r>
      <w:hyperlink r:id="rId39" w:history="1">
        <w:r w:rsidRPr="00B541A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</w:t>
        </w:r>
      </w:hyperlink>
      <w:r w:rsidRPr="00B541AA">
        <w:rPr>
          <w:rFonts w:ascii="Times New Roman" w:hAnsi="Times New Roman" w:cs="Times New Roman"/>
          <w:color w:val="2C2D2E"/>
          <w:sz w:val="28"/>
          <w:szCs w:val="28"/>
          <w:lang w:val="ru-RU"/>
        </w:rPr>
        <w:t xml:space="preserve"> </w:t>
      </w:r>
    </w:p>
    <w:p w:rsidR="00B53624" w:rsidRPr="00B53624" w:rsidRDefault="00B53624" w:rsidP="00B536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3624">
        <w:rPr>
          <w:rFonts w:ascii="Times New Roman" w:hAnsi="Times New Roman" w:cs="Times New Roman"/>
          <w:sz w:val="28"/>
          <w:szCs w:val="28"/>
          <w:lang w:val="ru-RU"/>
        </w:rPr>
        <w:t xml:space="preserve">Актуальные темы уроков «Моя школа» </w:t>
      </w:r>
      <w:hyperlink r:id="rId40" w:tgtFrame="_blank" w:history="1"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lesson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academy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content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myschool</w:t>
        </w:r>
        <w:proofErr w:type="spellEnd"/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B5362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5362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  <w:bookmarkEnd w:id="11"/>
    </w:p>
    <w:sectPr w:rsidR="00B53624" w:rsidRPr="00B536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436D"/>
    <w:multiLevelType w:val="multilevel"/>
    <w:tmpl w:val="C88C4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A4EAF"/>
    <w:multiLevelType w:val="multilevel"/>
    <w:tmpl w:val="C1E29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813BF"/>
    <w:multiLevelType w:val="multilevel"/>
    <w:tmpl w:val="6EB0D2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490D7F"/>
    <w:multiLevelType w:val="multilevel"/>
    <w:tmpl w:val="CBA8A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766CF"/>
    <w:multiLevelType w:val="multilevel"/>
    <w:tmpl w:val="9A787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663CC"/>
    <w:multiLevelType w:val="multilevel"/>
    <w:tmpl w:val="9F28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932969"/>
    <w:multiLevelType w:val="multilevel"/>
    <w:tmpl w:val="D9869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956E21"/>
    <w:multiLevelType w:val="multilevel"/>
    <w:tmpl w:val="67627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861CC3"/>
    <w:multiLevelType w:val="multilevel"/>
    <w:tmpl w:val="21EE0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157712"/>
    <w:multiLevelType w:val="hybridMultilevel"/>
    <w:tmpl w:val="668801C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94D08A7"/>
    <w:multiLevelType w:val="multilevel"/>
    <w:tmpl w:val="3B708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7D0FF4"/>
    <w:multiLevelType w:val="multilevel"/>
    <w:tmpl w:val="74D44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6C35B2"/>
    <w:multiLevelType w:val="multilevel"/>
    <w:tmpl w:val="3626B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C81BA0"/>
    <w:multiLevelType w:val="multilevel"/>
    <w:tmpl w:val="042A4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B71B02"/>
    <w:multiLevelType w:val="hybridMultilevel"/>
    <w:tmpl w:val="88686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EC43BC"/>
    <w:multiLevelType w:val="multilevel"/>
    <w:tmpl w:val="A8AAF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BB2721"/>
    <w:multiLevelType w:val="multilevel"/>
    <w:tmpl w:val="AD1ED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6D3FBA"/>
    <w:multiLevelType w:val="hybridMultilevel"/>
    <w:tmpl w:val="52F012F8"/>
    <w:lvl w:ilvl="0" w:tplc="2348E67A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>
    <w:nsid w:val="55224410"/>
    <w:multiLevelType w:val="multilevel"/>
    <w:tmpl w:val="DCDA1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161009"/>
    <w:multiLevelType w:val="multilevel"/>
    <w:tmpl w:val="C1848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3C48F3"/>
    <w:multiLevelType w:val="multilevel"/>
    <w:tmpl w:val="9CF4B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F50409"/>
    <w:multiLevelType w:val="multilevel"/>
    <w:tmpl w:val="E3FA98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8A072F"/>
    <w:multiLevelType w:val="hybridMultilevel"/>
    <w:tmpl w:val="769A6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27305"/>
    <w:multiLevelType w:val="hybridMultilevel"/>
    <w:tmpl w:val="8D046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24BFF"/>
    <w:multiLevelType w:val="multilevel"/>
    <w:tmpl w:val="52DC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8C3777"/>
    <w:multiLevelType w:val="multilevel"/>
    <w:tmpl w:val="3B6E5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BF4BAB"/>
    <w:multiLevelType w:val="multilevel"/>
    <w:tmpl w:val="43B01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8E67F5"/>
    <w:multiLevelType w:val="multilevel"/>
    <w:tmpl w:val="D534B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052469"/>
    <w:multiLevelType w:val="hybridMultilevel"/>
    <w:tmpl w:val="1E8C6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107B6"/>
    <w:multiLevelType w:val="multilevel"/>
    <w:tmpl w:val="0CF453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D90C31"/>
    <w:multiLevelType w:val="multilevel"/>
    <w:tmpl w:val="E132E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4"/>
  </w:num>
  <w:num w:numId="5">
    <w:abstractNumId w:val="30"/>
  </w:num>
  <w:num w:numId="6">
    <w:abstractNumId w:val="5"/>
  </w:num>
  <w:num w:numId="7">
    <w:abstractNumId w:val="12"/>
  </w:num>
  <w:num w:numId="8">
    <w:abstractNumId w:val="1"/>
  </w:num>
  <w:num w:numId="9">
    <w:abstractNumId w:val="19"/>
  </w:num>
  <w:num w:numId="10">
    <w:abstractNumId w:val="26"/>
  </w:num>
  <w:num w:numId="11">
    <w:abstractNumId w:val="8"/>
  </w:num>
  <w:num w:numId="12">
    <w:abstractNumId w:val="15"/>
  </w:num>
  <w:num w:numId="13">
    <w:abstractNumId w:val="29"/>
  </w:num>
  <w:num w:numId="14">
    <w:abstractNumId w:val="16"/>
  </w:num>
  <w:num w:numId="15">
    <w:abstractNumId w:val="27"/>
  </w:num>
  <w:num w:numId="16">
    <w:abstractNumId w:val="18"/>
  </w:num>
  <w:num w:numId="17">
    <w:abstractNumId w:val="2"/>
  </w:num>
  <w:num w:numId="18">
    <w:abstractNumId w:val="0"/>
  </w:num>
  <w:num w:numId="19">
    <w:abstractNumId w:val="3"/>
  </w:num>
  <w:num w:numId="20">
    <w:abstractNumId w:val="21"/>
  </w:num>
  <w:num w:numId="21">
    <w:abstractNumId w:val="13"/>
  </w:num>
  <w:num w:numId="22">
    <w:abstractNumId w:val="6"/>
  </w:num>
  <w:num w:numId="23">
    <w:abstractNumId w:val="25"/>
  </w:num>
  <w:num w:numId="24">
    <w:abstractNumId w:val="23"/>
  </w:num>
  <w:num w:numId="25">
    <w:abstractNumId w:val="24"/>
  </w:num>
  <w:num w:numId="26">
    <w:abstractNumId w:val="10"/>
  </w:num>
  <w:num w:numId="27">
    <w:abstractNumId w:val="14"/>
  </w:num>
  <w:num w:numId="28">
    <w:abstractNumId w:val="28"/>
  </w:num>
  <w:num w:numId="29">
    <w:abstractNumId w:val="22"/>
  </w:num>
  <w:num w:numId="30">
    <w:abstractNumId w:val="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3E9F"/>
    <w:rsid w:val="00175756"/>
    <w:rsid w:val="00176920"/>
    <w:rsid w:val="00214C5A"/>
    <w:rsid w:val="00283E9F"/>
    <w:rsid w:val="004260C3"/>
    <w:rsid w:val="0062684F"/>
    <w:rsid w:val="0071098D"/>
    <w:rsid w:val="008049A7"/>
    <w:rsid w:val="00884E7E"/>
    <w:rsid w:val="008F3241"/>
    <w:rsid w:val="00916372"/>
    <w:rsid w:val="00A932E1"/>
    <w:rsid w:val="00B53624"/>
    <w:rsid w:val="00BE4E42"/>
    <w:rsid w:val="00D77627"/>
    <w:rsid w:val="00F6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B53624"/>
    <w:pPr>
      <w:ind w:left="720"/>
      <w:contextualSpacing/>
    </w:pPr>
  </w:style>
  <w:style w:type="character" w:customStyle="1" w:styleId="c1">
    <w:name w:val="c1"/>
    <w:basedOn w:val="a0"/>
    <w:rsid w:val="00B53624"/>
  </w:style>
  <w:style w:type="paragraph" w:customStyle="1" w:styleId="Default">
    <w:name w:val="Default"/>
    <w:rsid w:val="00175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2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56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41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418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418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://lesson.academy-content.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418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418" TargetMode="External"/><Relationship Id="rId35" Type="http://schemas.openxmlformats.org/officeDocument/2006/relationships/hyperlink" Target="https://m.edsoo.ru/7f41c418" TargetMode="External"/><Relationship Id="rId8" Type="http://schemas.openxmlformats.org/officeDocument/2006/relationships/hyperlink" Target="https://m.edsoo.ru/7f41c41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418" TargetMode="External"/><Relationship Id="rId38" Type="http://schemas.openxmlformats.org/officeDocument/2006/relationships/hyperlink" Target="https://edu-top.ru/katalog/?cat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5603</Words>
  <Characters>31940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9</cp:revision>
  <dcterms:created xsi:type="dcterms:W3CDTF">2023-09-24T11:05:00Z</dcterms:created>
  <dcterms:modified xsi:type="dcterms:W3CDTF">2023-10-09T17:14:00Z</dcterms:modified>
</cp:coreProperties>
</file>