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D75" w:rsidRDefault="0061027E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:rsidR="00784D75" w:rsidRDefault="0061027E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этап. Литература, 9 класс, </w:t>
      </w: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784D75" w:rsidRDefault="0061027E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180 мин. Максимальное кол-во баллов – 100</w:t>
      </w:r>
    </w:p>
    <w:p w:rsidR="00784D75" w:rsidRDefault="0061027E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Разработчик</w:t>
      </w:r>
      <w:r>
        <w:rPr>
          <w:rFonts w:ascii="Times New Roman" w:hAnsi="Times New Roman" w:cs="Times New Roman"/>
          <w:sz w:val="24"/>
          <w:szCs w:val="24"/>
        </w:rPr>
        <w:t xml:space="preserve"> Загидулина Татьяна Андреевна, канд. филол. наук, доцент кафедры ТиМНО</w:t>
      </w:r>
      <w:r>
        <w:rPr>
          <w:rFonts w:ascii="Times New Roman" w:hAnsi="Times New Roman" w:cs="Times New Roman"/>
          <w:sz w:val="24"/>
          <w:szCs w:val="24"/>
        </w:rPr>
        <w:t>, КГПУ им. В.П. Астафьева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 аналитического задания</w:t>
      </w:r>
    </w:p>
    <w:p w:rsidR="00784D75" w:rsidRDefault="00784D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</w:t>
      </w:r>
      <w:r>
        <w:rPr>
          <w:rFonts w:ascii="Times New Roman" w:hAnsi="Times New Roman"/>
          <w:sz w:val="24"/>
          <w:szCs w:val="24"/>
        </w:rPr>
        <w:t>учителя четырёхбалльной системе: первая оценка – условная «двойка», вторая – условная «тройка», третья – условная «четвёрка», четвёртая – условная «пятёрка». Баллы, находящиеся между оценками, соответствуют условным «плюсам» и «минусам» в традиционной школ</w:t>
      </w:r>
      <w:r>
        <w:rPr>
          <w:rFonts w:ascii="Times New Roman" w:hAnsi="Times New Roman"/>
          <w:sz w:val="24"/>
          <w:szCs w:val="24"/>
        </w:rPr>
        <w:t>ьной системе.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Пример использования шкалы.</w:t>
      </w:r>
      <w:r>
        <w:rPr>
          <w:rFonts w:ascii="Times New Roman" w:hAnsi="Times New Roman"/>
          <w:sz w:val="24"/>
          <w:szCs w:val="24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</w:t>
      </w:r>
      <w:r>
        <w:rPr>
          <w:rFonts w:ascii="Times New Roman" w:hAnsi="Times New Roman"/>
          <w:sz w:val="24"/>
          <w:szCs w:val="24"/>
        </w:rPr>
        <w:t>ом выглядит как «четвёрка с минусом». В системе оценок по критерию «четвёрке» соответствует 20 баллов, «тройке» – 10 баллов. Соответственно оценка выбирается проверяющим по шкале из 16―19 баллов. Такое сужение зоны выбора и введение пограничных оценок-«зар</w:t>
      </w:r>
      <w:r>
        <w:rPr>
          <w:rFonts w:ascii="Times New Roman" w:hAnsi="Times New Roman"/>
          <w:sz w:val="24"/>
          <w:szCs w:val="24"/>
        </w:rPr>
        <w:t>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 по каждому критерию</w:t>
      </w:r>
      <w:r>
        <w:rPr>
          <w:rFonts w:ascii="Times New Roman" w:hAnsi="Times New Roman"/>
          <w:sz w:val="24"/>
          <w:szCs w:val="24"/>
        </w:rPr>
        <w:t xml:space="preserve">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784D75" w:rsidRDefault="00784D75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Понимание произ</w:t>
      </w:r>
      <w:r>
        <w:rPr>
          <w:rFonts w:ascii="Times New Roman" w:hAnsi="Times New Roman"/>
          <w:sz w:val="24"/>
          <w:szCs w:val="24"/>
        </w:rPr>
        <w:t>ведения как «сложно построенного смысла» (Ю. 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30 баллов. Шкала оценок: 0 – 10 – 20 – 30.</w:t>
      </w:r>
    </w:p>
    <w:p w:rsidR="00784D75" w:rsidRDefault="0061027E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2. К</w:t>
      </w:r>
      <w:r>
        <w:rPr>
          <w:rFonts w:ascii="Times New Roman" w:hAnsi="Times New Roman"/>
          <w:sz w:val="24"/>
          <w:szCs w:val="24"/>
        </w:rPr>
        <w:t>омпозиционная стройность работы и еѐ стилистическая однородность, уместность цитат и отсылок к тексту произведения.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15 баллов. Шкала оценок: 0 – 5 – 10 – 15.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</w:t>
      </w:r>
      <w:r>
        <w:rPr>
          <w:rFonts w:ascii="Times New Roman" w:hAnsi="Times New Roman"/>
          <w:sz w:val="24"/>
          <w:szCs w:val="24"/>
        </w:rPr>
        <w:t>корректно, точно и только в тех случаях, когда это необходимо, без искусственного усложнения текста работы.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Историко-литературная эрудиция, отсутствие фактических ошибок, уместность использования фоно</w:t>
      </w:r>
      <w:r>
        <w:rPr>
          <w:rFonts w:ascii="Times New Roman" w:hAnsi="Times New Roman"/>
          <w:sz w:val="24"/>
          <w:szCs w:val="24"/>
        </w:rPr>
        <w:t>вого материала из области культуры и литературы.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Общая языковая и речевая грамотность, точность формулировок (отсутствие речевых и грамматических ошибок). Примечание 1: сплошная проверка работы по при</w:t>
      </w:r>
      <w:r>
        <w:rPr>
          <w:rFonts w:ascii="Times New Roman" w:hAnsi="Times New Roman"/>
          <w:sz w:val="24"/>
          <w:szCs w:val="24"/>
        </w:rPr>
        <w:t>вычным школьным критериям грамотности с полным подсчётом ошибок не предусматривается. 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</w:t>
      </w:r>
      <w:r>
        <w:rPr>
          <w:rFonts w:ascii="Times New Roman" w:hAnsi="Times New Roman"/>
          <w:sz w:val="24"/>
          <w:szCs w:val="24"/>
        </w:rPr>
        <w:t>имание и отвлекающих от чтения (в среднем более трёх ошибок на страницу текста), работа по этому критерию получает ноль баллов.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5 баллов. Шкала оценок: 0 – 1 – 3 – 5.</w:t>
      </w:r>
    </w:p>
    <w:p w:rsidR="00784D75" w:rsidRDefault="006102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максимальный балл – 70.</w:t>
      </w:r>
    </w:p>
    <w:p w:rsidR="00784D75" w:rsidRDefault="00784D75"/>
    <w:p w:rsidR="00784D75" w:rsidRDefault="0061027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Комментарии и критерии оценивания творческого задания </w:t>
      </w:r>
    </w:p>
    <w:p w:rsidR="00784D75" w:rsidRDefault="0061027E">
      <w:pPr>
        <w:pStyle w:val="1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эссе имеется тезис, полноценная аргументация (не менее двух аргументов из классической русской и зарубежной литературы), вывод, оригинальное заглавие.</w:t>
      </w:r>
    </w:p>
    <w:p w:rsidR="00784D75" w:rsidRDefault="0061027E">
      <w:pPr>
        <w:pStyle w:val="1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тезиса – до 5 баллов.</w:t>
      </w:r>
    </w:p>
    <w:p w:rsidR="00784D75" w:rsidRDefault="0061027E">
      <w:pPr>
        <w:pStyle w:val="1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не мене</w:t>
      </w:r>
      <w:r>
        <w:rPr>
          <w:rFonts w:ascii="Times New Roman" w:hAnsi="Times New Roman"/>
          <w:sz w:val="24"/>
          <w:szCs w:val="24"/>
        </w:rPr>
        <w:t>е двух аргументов из классической русской и зарубежной литературы – до 5 баллов.</w:t>
      </w:r>
    </w:p>
    <w:p w:rsidR="00784D75" w:rsidRDefault="0061027E">
      <w:pPr>
        <w:pStyle w:val="1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вывода – до 5 баллов.</w:t>
      </w:r>
    </w:p>
    <w:p w:rsidR="00784D75" w:rsidRDefault="0061027E">
      <w:pPr>
        <w:pStyle w:val="1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Заглавие – до 5 баллов.</w:t>
      </w:r>
    </w:p>
    <w:p w:rsidR="00784D75" w:rsidRDefault="0061027E">
      <w:pPr>
        <w:pStyle w:val="1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Максимально 25 баллов.</w:t>
      </w:r>
    </w:p>
    <w:p w:rsidR="00784D75" w:rsidRDefault="006102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Соответствие эссе заявленной теме, стройность получившегося текста, богатство речи. Максимально 10 баллов.</w:t>
      </w:r>
    </w:p>
    <w:p w:rsidR="00784D75" w:rsidRDefault="0061027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максимальный балл – 30.</w:t>
      </w:r>
    </w:p>
    <w:p w:rsidR="00784D75" w:rsidRDefault="00784D75"/>
    <w:sectPr w:rsidR="00784D75">
      <w:footerReference w:type="default" r:id="rId6"/>
      <w:pgSz w:w="11906" w:h="16838" w:orient="landscape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27E" w:rsidRDefault="0061027E">
      <w:pPr>
        <w:spacing w:after="0" w:line="240" w:lineRule="auto"/>
      </w:pPr>
      <w:r>
        <w:separator/>
      </w:r>
    </w:p>
  </w:endnote>
  <w:endnote w:type="continuationSeparator" w:id="0">
    <w:p w:rsidR="0061027E" w:rsidRDefault="00610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0875760"/>
      <w:docPartObj>
        <w:docPartGallery w:val="Page Numbers (Bottom of Page)"/>
        <w:docPartUnique/>
      </w:docPartObj>
    </w:sdtPr>
    <w:sdtEndPr/>
    <w:sdtContent>
      <w:p w:rsidR="00784D75" w:rsidRDefault="0061027E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7D2">
          <w:rPr>
            <w:noProof/>
          </w:rPr>
          <w:t>2</w:t>
        </w:r>
        <w:r>
          <w:fldChar w:fldCharType="end"/>
        </w:r>
      </w:p>
    </w:sdtContent>
  </w:sdt>
  <w:p w:rsidR="00784D75" w:rsidRDefault="00784D75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27E" w:rsidRDefault="0061027E">
      <w:pPr>
        <w:spacing w:after="0" w:line="240" w:lineRule="auto"/>
      </w:pPr>
      <w:r>
        <w:separator/>
      </w:r>
    </w:p>
  </w:footnote>
  <w:footnote w:type="continuationSeparator" w:id="0">
    <w:p w:rsidR="0061027E" w:rsidRDefault="006102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75"/>
    <w:rsid w:val="0061027E"/>
    <w:rsid w:val="00784D75"/>
    <w:rsid w:val="009C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283101-39FC-478F-BFFB-8937C18F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13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2</cp:revision>
  <dcterms:created xsi:type="dcterms:W3CDTF">2024-06-17T05:01:00Z</dcterms:created>
  <dcterms:modified xsi:type="dcterms:W3CDTF">2024-06-17T05:01:00Z</dcterms:modified>
</cp:coreProperties>
</file>